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81E40" w14:textId="77777777" w:rsidR="00A6717D" w:rsidRPr="004957EA" w:rsidRDefault="00632971" w:rsidP="00A20CAC">
      <w:pPr>
        <w:pStyle w:val="Nadpis1"/>
        <w:numPr>
          <w:ilvl w:val="0"/>
          <w:numId w:val="0"/>
        </w:numPr>
        <w:ind w:left="431" w:hanging="431"/>
        <w:rPr>
          <w:sz w:val="36"/>
        </w:rPr>
      </w:pPr>
      <w:bookmarkStart w:id="0" w:name="_Toc428186382"/>
      <w:bookmarkStart w:id="1" w:name="_GoBack"/>
      <w:bookmarkEnd w:id="1"/>
      <w:r w:rsidRPr="004957EA">
        <w:rPr>
          <w:sz w:val="36"/>
        </w:rPr>
        <w:t>Seznam příloh</w:t>
      </w:r>
      <w:bookmarkEnd w:id="0"/>
    </w:p>
    <w:p w14:paraId="3A1D5BBC" w14:textId="77777777" w:rsidR="00A6717D" w:rsidRPr="003F67C2" w:rsidRDefault="00A6717D" w:rsidP="000E18F7">
      <w:pPr>
        <w:autoSpaceDE w:val="0"/>
        <w:autoSpaceDN w:val="0"/>
        <w:adjustRightInd w:val="0"/>
        <w:spacing w:after="0"/>
        <w:jc w:val="both"/>
        <w:rPr>
          <w:b/>
          <w:bCs/>
          <w:color w:val="000000"/>
          <w:szCs w:val="24"/>
        </w:rPr>
      </w:pPr>
    </w:p>
    <w:p w14:paraId="13551703" w14:textId="77777777" w:rsidR="00A6717D" w:rsidRDefault="00632971" w:rsidP="001514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Příloha A: </w:t>
      </w:r>
      <w:r w:rsidR="003A4A23">
        <w:rPr>
          <w:color w:val="000000"/>
          <w:szCs w:val="24"/>
        </w:rPr>
        <w:t>Obálka</w:t>
      </w:r>
    </w:p>
    <w:p w14:paraId="42608E27" w14:textId="77777777" w:rsidR="005B3F98" w:rsidRDefault="00F4407B" w:rsidP="001514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Příloha B: Titulní list</w:t>
      </w:r>
      <w:r w:rsidR="005B3F98">
        <w:rPr>
          <w:color w:val="000000"/>
          <w:szCs w:val="24"/>
        </w:rPr>
        <w:t xml:space="preserve"> </w:t>
      </w:r>
    </w:p>
    <w:p w14:paraId="0D3A53A0" w14:textId="77777777" w:rsidR="005B3F98" w:rsidRDefault="005B3F98" w:rsidP="001514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Příloha C: Prohlášení</w:t>
      </w:r>
    </w:p>
    <w:p w14:paraId="11A6D25B" w14:textId="77777777" w:rsidR="005B3F98" w:rsidRDefault="005B3F98" w:rsidP="001514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Příloha D: Poděkování</w:t>
      </w:r>
    </w:p>
    <w:p w14:paraId="47E0AD7F" w14:textId="77777777" w:rsidR="005B3F98" w:rsidRDefault="005B3F98" w:rsidP="001514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Příloha E: Anotace</w:t>
      </w:r>
    </w:p>
    <w:p w14:paraId="116CC312" w14:textId="77777777" w:rsidR="00F4407B" w:rsidRDefault="005B3F98" w:rsidP="00151470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Příloha F: Seznam </w:t>
      </w:r>
      <w:r w:rsidR="00F4407B">
        <w:rPr>
          <w:color w:val="000000"/>
          <w:szCs w:val="24"/>
        </w:rPr>
        <w:t>použité literatury</w:t>
      </w:r>
      <w:r w:rsidR="004F58BA">
        <w:rPr>
          <w:color w:val="000000"/>
          <w:szCs w:val="24"/>
        </w:rPr>
        <w:t xml:space="preserve">, </w:t>
      </w:r>
      <w:r w:rsidR="00F4407B">
        <w:rPr>
          <w:color w:val="000000"/>
          <w:szCs w:val="24"/>
        </w:rPr>
        <w:t xml:space="preserve">zdrojů </w:t>
      </w:r>
      <w:r w:rsidR="004F58BA">
        <w:rPr>
          <w:color w:val="000000"/>
          <w:szCs w:val="24"/>
        </w:rPr>
        <w:t>a citací</w:t>
      </w:r>
    </w:p>
    <w:p w14:paraId="14844C87" w14:textId="77777777" w:rsidR="00F4407B" w:rsidRDefault="005B3F98" w:rsidP="00F4407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Příloha G: </w:t>
      </w:r>
      <w:r w:rsidR="00F4407B">
        <w:rPr>
          <w:color w:val="000000"/>
          <w:szCs w:val="24"/>
        </w:rPr>
        <w:t>Seznam tabulek, Seznam obrázků, Seznam použitých zkratek</w:t>
      </w:r>
    </w:p>
    <w:p w14:paraId="3278995B" w14:textId="77777777" w:rsidR="008140C9" w:rsidRDefault="00A0363C" w:rsidP="00F4407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Příloha H: </w:t>
      </w:r>
      <w:r w:rsidR="00A20CAC">
        <w:rPr>
          <w:color w:val="000000"/>
          <w:szCs w:val="24"/>
        </w:rPr>
        <w:t>O</w:t>
      </w:r>
      <w:r>
        <w:rPr>
          <w:color w:val="000000"/>
          <w:szCs w:val="24"/>
        </w:rPr>
        <w:t>bsah</w:t>
      </w:r>
    </w:p>
    <w:p w14:paraId="2BB89CF7" w14:textId="646A6920" w:rsidR="004356DF" w:rsidRDefault="004356DF" w:rsidP="00F4407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>Příloha I: Vzor označování obrázků a tabulek</w:t>
      </w:r>
    </w:p>
    <w:p w14:paraId="57A00861" w14:textId="77777777" w:rsidR="008140C9" w:rsidRDefault="008140C9" w:rsidP="00F4407B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Cs w:val="24"/>
        </w:rPr>
        <w:sectPr w:rsidR="008140C9" w:rsidSect="00263549">
          <w:headerReference w:type="default" r:id="rId8"/>
          <w:footerReference w:type="default" r:id="rId9"/>
          <w:pgSz w:w="11906" w:h="16838"/>
          <w:pgMar w:top="1418" w:right="1418" w:bottom="993" w:left="1985" w:header="708" w:footer="708" w:gutter="0"/>
          <w:cols w:space="708"/>
          <w:titlePg/>
          <w:docGrid w:linePitch="360"/>
        </w:sectPr>
      </w:pPr>
    </w:p>
    <w:p w14:paraId="316E66A7" w14:textId="77777777" w:rsidR="00A6717D" w:rsidRPr="003F67C2" w:rsidRDefault="00A6717D" w:rsidP="00216C3F">
      <w:pPr>
        <w:autoSpaceDE w:val="0"/>
        <w:autoSpaceDN w:val="0"/>
        <w:adjustRightInd w:val="0"/>
        <w:spacing w:after="360"/>
        <w:jc w:val="both"/>
        <w:rPr>
          <w:i/>
          <w:color w:val="000000"/>
          <w:szCs w:val="24"/>
        </w:rPr>
      </w:pPr>
      <w:r w:rsidRPr="003F67C2">
        <w:rPr>
          <w:i/>
          <w:color w:val="000000"/>
          <w:szCs w:val="24"/>
        </w:rPr>
        <w:lastRenderedPageBreak/>
        <w:t>Pří</w:t>
      </w:r>
      <w:r w:rsidR="00777EBA" w:rsidRPr="003F67C2">
        <w:rPr>
          <w:i/>
          <w:color w:val="000000"/>
          <w:szCs w:val="24"/>
        </w:rPr>
        <w:t>loha A</w:t>
      </w:r>
      <w:r w:rsidRPr="003F67C2">
        <w:rPr>
          <w:i/>
          <w:color w:val="000000"/>
          <w:szCs w:val="24"/>
        </w:rPr>
        <w:t>: Obálka</w:t>
      </w:r>
    </w:p>
    <w:p w14:paraId="7364E058" w14:textId="77777777" w:rsidR="00BD6C06" w:rsidRPr="00E44633" w:rsidRDefault="00BD6C06" w:rsidP="00F31C7A">
      <w:pPr>
        <w:pStyle w:val="Titulky"/>
      </w:pPr>
      <w:r w:rsidRPr="00E44633">
        <w:t>OBCHODNÍ AKADEMIE A STŘEDNÍ ODBORNÁ ŠKOLA ZEMĚDĚLSKÁ A EKOLOGICKÁ</w:t>
      </w:r>
    </w:p>
    <w:p w14:paraId="7FFF7B56" w14:textId="77777777" w:rsidR="00BD6C06" w:rsidRPr="00F31C7A" w:rsidRDefault="00BD6C06" w:rsidP="00F31C7A">
      <w:pPr>
        <w:pStyle w:val="Titulky"/>
      </w:pPr>
      <w:r w:rsidRPr="00E44633">
        <w:t>ŽATEC, p. o.</w:t>
      </w:r>
    </w:p>
    <w:p w14:paraId="072B9DB0" w14:textId="77777777" w:rsidR="00E944B1" w:rsidRPr="003F67C2" w:rsidRDefault="00E944B1" w:rsidP="0037689B">
      <w:pPr>
        <w:pStyle w:val="Titulky"/>
        <w:spacing w:before="240" w:after="3960"/>
        <w:rPr>
          <w:sz w:val="28"/>
        </w:rPr>
      </w:pPr>
      <w:r>
        <w:rPr>
          <w:sz w:val="28"/>
        </w:rPr>
        <w:t>Ekonomické lyceum</w:t>
      </w:r>
    </w:p>
    <w:p w14:paraId="2F4D1DC3" w14:textId="77777777" w:rsidR="00A6717D" w:rsidRPr="003F67C2" w:rsidRDefault="008E0C3A" w:rsidP="00F31C7A">
      <w:pPr>
        <w:pStyle w:val="Titulky"/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NÁZEV </w:t>
      </w:r>
      <w:r w:rsidR="00A6717D" w:rsidRPr="003F67C2">
        <w:rPr>
          <w:sz w:val="40"/>
          <w:szCs w:val="40"/>
        </w:rPr>
        <w:t>PRÁCE</w:t>
      </w:r>
    </w:p>
    <w:p w14:paraId="3C7B9DDA" w14:textId="77777777" w:rsidR="00A6717D" w:rsidRDefault="00A6717D" w:rsidP="0037689B">
      <w:pPr>
        <w:pStyle w:val="Titulky"/>
        <w:spacing w:after="5880"/>
        <w:rPr>
          <w:sz w:val="28"/>
          <w:szCs w:val="28"/>
        </w:rPr>
      </w:pPr>
      <w:r w:rsidRPr="003F67C2">
        <w:rPr>
          <w:sz w:val="28"/>
          <w:szCs w:val="28"/>
        </w:rPr>
        <w:t>Maturitní práce</w:t>
      </w:r>
      <w:r w:rsidR="00B008D1">
        <w:rPr>
          <w:sz w:val="28"/>
          <w:szCs w:val="28"/>
        </w:rPr>
        <w:t xml:space="preserve"> </w:t>
      </w:r>
    </w:p>
    <w:p w14:paraId="6D639021" w14:textId="56AFA35A" w:rsidR="00A510AA" w:rsidRDefault="0033374B" w:rsidP="00F31C7A">
      <w:pPr>
        <w:pStyle w:val="Titulky"/>
        <w:rPr>
          <w:i/>
          <w:sz w:val="24"/>
          <w:szCs w:val="24"/>
        </w:rPr>
      </w:pPr>
      <w:r>
        <w:t>2020</w:t>
      </w:r>
      <w:r w:rsidR="00A6717D" w:rsidRPr="003F67C2">
        <w:tab/>
      </w:r>
      <w:r w:rsidR="00A6717D" w:rsidRPr="003F67C2">
        <w:tab/>
      </w:r>
      <w:r w:rsidR="00A6717D" w:rsidRPr="003F67C2">
        <w:tab/>
      </w:r>
      <w:r w:rsidR="00A6717D" w:rsidRPr="003F67C2">
        <w:tab/>
      </w:r>
      <w:r w:rsidR="00A6717D" w:rsidRPr="003F67C2">
        <w:tab/>
      </w:r>
      <w:r w:rsidR="00A6717D" w:rsidRPr="003F67C2">
        <w:tab/>
      </w:r>
      <w:r w:rsidR="00A6717D" w:rsidRPr="003F67C2">
        <w:tab/>
        <w:t>Marie VOŘÍŠKOVÁ</w:t>
      </w:r>
      <w:r w:rsidR="00A510AA">
        <w:rPr>
          <w:i/>
          <w:sz w:val="24"/>
          <w:szCs w:val="24"/>
        </w:rPr>
        <w:br w:type="page"/>
      </w:r>
    </w:p>
    <w:p w14:paraId="1F9D3D53" w14:textId="1A527F87" w:rsidR="00A6717D" w:rsidRPr="003F67C2" w:rsidRDefault="00A6717D" w:rsidP="008C45CC">
      <w:pPr>
        <w:autoSpaceDE w:val="0"/>
        <w:autoSpaceDN w:val="0"/>
        <w:adjustRightInd w:val="0"/>
        <w:spacing w:after="360"/>
        <w:jc w:val="both"/>
        <w:rPr>
          <w:i/>
          <w:color w:val="000000"/>
          <w:szCs w:val="24"/>
        </w:rPr>
      </w:pPr>
      <w:r w:rsidRPr="003F67C2">
        <w:rPr>
          <w:i/>
          <w:color w:val="000000"/>
          <w:szCs w:val="24"/>
        </w:rPr>
        <w:lastRenderedPageBreak/>
        <w:t xml:space="preserve">Příloha </w:t>
      </w:r>
      <w:r w:rsidR="00777EBA" w:rsidRPr="003F67C2">
        <w:rPr>
          <w:i/>
          <w:color w:val="000000"/>
          <w:szCs w:val="24"/>
        </w:rPr>
        <w:t>B</w:t>
      </w:r>
      <w:r w:rsidR="00F06639" w:rsidRPr="003F67C2">
        <w:rPr>
          <w:i/>
          <w:color w:val="000000"/>
          <w:szCs w:val="24"/>
        </w:rPr>
        <w:t>: Titulní list</w:t>
      </w:r>
      <w:r w:rsidR="00E355CA">
        <w:rPr>
          <w:i/>
          <w:color w:val="000000"/>
          <w:szCs w:val="24"/>
        </w:rPr>
        <w:t xml:space="preserve"> (platí pro obě sekce)</w:t>
      </w:r>
    </w:p>
    <w:p w14:paraId="6E464C07" w14:textId="77777777" w:rsidR="00A6717D" w:rsidRPr="00F31C7A" w:rsidRDefault="00A6717D" w:rsidP="00F31C7A">
      <w:pPr>
        <w:pStyle w:val="Titulky"/>
      </w:pPr>
      <w:r w:rsidRPr="00E44633">
        <w:t>OBCHODNÍ AKADEMIE</w:t>
      </w:r>
      <w:r w:rsidR="00E44633" w:rsidRPr="00E44633">
        <w:t xml:space="preserve"> </w:t>
      </w:r>
      <w:r w:rsidRPr="00E44633">
        <w:t>A</w:t>
      </w:r>
      <w:r w:rsidR="00E44633" w:rsidRPr="00E44633">
        <w:t xml:space="preserve"> </w:t>
      </w:r>
      <w:r w:rsidRPr="00E44633">
        <w:t>STŘEDNÍ ODBORNÁ ŠKOLA ZEMĚDĚLSKÁ</w:t>
      </w:r>
      <w:r w:rsidR="00E44633" w:rsidRPr="00E44633">
        <w:t xml:space="preserve"> A</w:t>
      </w:r>
      <w:r w:rsidR="006401D7" w:rsidRPr="00E44633">
        <w:t> </w:t>
      </w:r>
      <w:r w:rsidR="008C57EB" w:rsidRPr="00E44633">
        <w:t>EKOLOGICKÁ</w:t>
      </w:r>
    </w:p>
    <w:p w14:paraId="19DF8F33" w14:textId="77777777" w:rsidR="00A6717D" w:rsidRPr="00F31C7A" w:rsidRDefault="00A6717D" w:rsidP="00F31C7A">
      <w:pPr>
        <w:pStyle w:val="Titulky"/>
      </w:pPr>
      <w:r w:rsidRPr="00E44633">
        <w:t>ŽATEC</w:t>
      </w:r>
      <w:r w:rsidR="00E44633" w:rsidRPr="00E44633">
        <w:t xml:space="preserve">, p. o. </w:t>
      </w:r>
    </w:p>
    <w:p w14:paraId="3085454F" w14:textId="77777777" w:rsidR="00E44633" w:rsidRPr="00F31C7A" w:rsidRDefault="00E44633" w:rsidP="00F31C7A">
      <w:pPr>
        <w:pStyle w:val="Titulky"/>
        <w:spacing w:before="240"/>
        <w:rPr>
          <w:sz w:val="28"/>
        </w:rPr>
      </w:pPr>
      <w:r>
        <w:rPr>
          <w:sz w:val="28"/>
        </w:rPr>
        <w:t>Studentská 1354, 438 01 Žatec</w:t>
      </w:r>
    </w:p>
    <w:p w14:paraId="03C0C0DE" w14:textId="77777777" w:rsidR="00A6717D" w:rsidRPr="00E44633" w:rsidRDefault="00E44633" w:rsidP="0037689B">
      <w:pPr>
        <w:autoSpaceDE w:val="0"/>
        <w:autoSpaceDN w:val="0"/>
        <w:adjustRightInd w:val="0"/>
        <w:spacing w:before="480" w:after="3240"/>
        <w:jc w:val="center"/>
        <w:rPr>
          <w:b/>
          <w:bCs/>
          <w:color w:val="000000"/>
          <w:sz w:val="28"/>
          <w:szCs w:val="32"/>
        </w:rPr>
      </w:pPr>
      <w:r w:rsidRPr="00E44633">
        <w:rPr>
          <w:b/>
          <w:bCs/>
          <w:color w:val="000000"/>
          <w:sz w:val="28"/>
          <w:szCs w:val="32"/>
        </w:rPr>
        <w:t>Kód a obor vzdělání</w:t>
      </w:r>
      <w:r w:rsidR="00A6717D" w:rsidRPr="00E44633">
        <w:rPr>
          <w:b/>
          <w:bCs/>
          <w:color w:val="000000"/>
          <w:sz w:val="28"/>
          <w:szCs w:val="32"/>
        </w:rPr>
        <w:t xml:space="preserve">: </w:t>
      </w:r>
      <w:r w:rsidRPr="00E44633">
        <w:rPr>
          <w:b/>
          <w:bCs/>
          <w:color w:val="000000"/>
          <w:sz w:val="28"/>
          <w:szCs w:val="32"/>
        </w:rPr>
        <w:t>78-42-M/02</w:t>
      </w:r>
      <w:r w:rsidR="00A6717D" w:rsidRPr="00E44633">
        <w:rPr>
          <w:b/>
          <w:bCs/>
          <w:color w:val="000000"/>
          <w:sz w:val="28"/>
          <w:szCs w:val="32"/>
        </w:rPr>
        <w:t xml:space="preserve"> Ekonomické lyceum</w:t>
      </w:r>
    </w:p>
    <w:p w14:paraId="14B3BDF9" w14:textId="77777777" w:rsidR="00A6717D" w:rsidRDefault="008E0C3A" w:rsidP="008C45CC">
      <w:pPr>
        <w:autoSpaceDE w:val="0"/>
        <w:autoSpaceDN w:val="0"/>
        <w:adjustRightInd w:val="0"/>
        <w:spacing w:after="36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NÁZEV</w:t>
      </w:r>
      <w:r w:rsidR="008C45CC" w:rsidRPr="003F67C2">
        <w:rPr>
          <w:b/>
          <w:bCs/>
          <w:color w:val="000000"/>
          <w:sz w:val="40"/>
          <w:szCs w:val="40"/>
        </w:rPr>
        <w:t xml:space="preserve"> </w:t>
      </w:r>
      <w:r w:rsidR="00A6717D" w:rsidRPr="003F67C2">
        <w:rPr>
          <w:b/>
          <w:bCs/>
          <w:color w:val="000000"/>
          <w:sz w:val="40"/>
          <w:szCs w:val="40"/>
        </w:rPr>
        <w:t>PRÁCE</w:t>
      </w:r>
    </w:p>
    <w:p w14:paraId="2B1A8DD6" w14:textId="68175805" w:rsidR="0033374B" w:rsidRPr="00FD5731" w:rsidRDefault="0033374B" w:rsidP="008C45CC">
      <w:pPr>
        <w:autoSpaceDE w:val="0"/>
        <w:autoSpaceDN w:val="0"/>
        <w:adjustRightInd w:val="0"/>
        <w:spacing w:after="360"/>
        <w:jc w:val="center"/>
        <w:rPr>
          <w:b/>
          <w:bCs/>
          <w:sz w:val="40"/>
          <w:szCs w:val="40"/>
        </w:rPr>
      </w:pPr>
      <w:r w:rsidRPr="00FD5731">
        <w:rPr>
          <w:b/>
          <w:bCs/>
          <w:sz w:val="40"/>
          <w:szCs w:val="40"/>
        </w:rPr>
        <w:t>Název práce v anglickém jazyce</w:t>
      </w:r>
    </w:p>
    <w:p w14:paraId="4E8BAB35" w14:textId="37511F69" w:rsidR="00A6717D" w:rsidRPr="003F67C2" w:rsidRDefault="00A6717D" w:rsidP="00940E9D">
      <w:pPr>
        <w:autoSpaceDE w:val="0"/>
        <w:autoSpaceDN w:val="0"/>
        <w:adjustRightInd w:val="0"/>
        <w:spacing w:after="4800"/>
        <w:jc w:val="center"/>
        <w:rPr>
          <w:b/>
          <w:color w:val="000000"/>
          <w:sz w:val="28"/>
          <w:szCs w:val="28"/>
        </w:rPr>
      </w:pPr>
      <w:r w:rsidRPr="003F67C2">
        <w:rPr>
          <w:b/>
          <w:color w:val="000000"/>
          <w:sz w:val="28"/>
          <w:szCs w:val="28"/>
        </w:rPr>
        <w:t>Maturitní práce</w:t>
      </w:r>
    </w:p>
    <w:p w14:paraId="5F340178" w14:textId="77777777" w:rsidR="00A6717D" w:rsidRPr="00E44633" w:rsidRDefault="00A6717D" w:rsidP="0037689B">
      <w:pPr>
        <w:tabs>
          <w:tab w:val="left" w:pos="5529"/>
          <w:tab w:val="left" w:pos="7088"/>
        </w:tabs>
        <w:autoSpaceDE w:val="0"/>
        <w:autoSpaceDN w:val="0"/>
        <w:adjustRightInd w:val="0"/>
        <w:spacing w:after="0"/>
        <w:jc w:val="both"/>
        <w:rPr>
          <w:color w:val="000000"/>
          <w:sz w:val="32"/>
          <w:szCs w:val="32"/>
        </w:rPr>
      </w:pPr>
      <w:r w:rsidRPr="00E44633">
        <w:rPr>
          <w:color w:val="000000"/>
          <w:sz w:val="28"/>
          <w:szCs w:val="28"/>
        </w:rPr>
        <w:t>Autor</w:t>
      </w:r>
      <w:r w:rsidR="00E44633" w:rsidRPr="00E44633">
        <w:rPr>
          <w:color w:val="000000"/>
          <w:sz w:val="28"/>
          <w:szCs w:val="28"/>
        </w:rPr>
        <w:t xml:space="preserve"> práce</w:t>
      </w:r>
      <w:r w:rsidRPr="00E44633">
        <w:rPr>
          <w:color w:val="000000"/>
          <w:sz w:val="28"/>
          <w:szCs w:val="28"/>
        </w:rPr>
        <w:t>:</w:t>
      </w:r>
      <w:r w:rsidRPr="00E44633">
        <w:rPr>
          <w:color w:val="000000"/>
          <w:sz w:val="32"/>
          <w:szCs w:val="32"/>
        </w:rPr>
        <w:t xml:space="preserve"> </w:t>
      </w:r>
      <w:r w:rsidRPr="00E44633">
        <w:rPr>
          <w:b/>
          <w:color w:val="000000"/>
          <w:sz w:val="32"/>
          <w:szCs w:val="32"/>
        </w:rPr>
        <w:t>VOŘÍŠKOVÁ  Marie</w:t>
      </w:r>
      <w:r w:rsidR="00E44633" w:rsidRPr="00E44633">
        <w:rPr>
          <w:b/>
          <w:color w:val="000000"/>
          <w:sz w:val="32"/>
          <w:szCs w:val="32"/>
        </w:rPr>
        <w:tab/>
      </w:r>
      <w:r w:rsidRPr="00E44633">
        <w:rPr>
          <w:color w:val="000000"/>
          <w:sz w:val="28"/>
          <w:szCs w:val="28"/>
        </w:rPr>
        <w:t>Třída:</w:t>
      </w:r>
      <w:r w:rsidR="00E44633" w:rsidRPr="00E44633">
        <w:rPr>
          <w:color w:val="000000"/>
          <w:sz w:val="32"/>
          <w:szCs w:val="32"/>
        </w:rPr>
        <w:tab/>
      </w:r>
      <w:r w:rsidR="00E44633" w:rsidRPr="00E44633">
        <w:rPr>
          <w:b/>
          <w:color w:val="000000"/>
          <w:sz w:val="32"/>
          <w:szCs w:val="32"/>
        </w:rPr>
        <w:t xml:space="preserve">4. </w:t>
      </w:r>
      <w:r w:rsidRPr="00E44633">
        <w:rPr>
          <w:b/>
          <w:color w:val="000000"/>
          <w:sz w:val="32"/>
          <w:szCs w:val="32"/>
        </w:rPr>
        <w:t>L</w:t>
      </w:r>
    </w:p>
    <w:p w14:paraId="6929440A" w14:textId="23B336ED" w:rsidR="00991444" w:rsidRPr="00E44633" w:rsidRDefault="00E44633" w:rsidP="0037689B">
      <w:pPr>
        <w:tabs>
          <w:tab w:val="left" w:pos="5529"/>
          <w:tab w:val="left" w:pos="7088"/>
        </w:tabs>
        <w:autoSpaceDE w:val="0"/>
        <w:autoSpaceDN w:val="0"/>
        <w:adjustRightInd w:val="0"/>
        <w:spacing w:after="0"/>
        <w:jc w:val="both"/>
        <w:rPr>
          <w:color w:val="000000"/>
          <w:sz w:val="28"/>
          <w:szCs w:val="28"/>
        </w:rPr>
      </w:pPr>
      <w:r w:rsidRPr="00E44633">
        <w:rPr>
          <w:color w:val="000000"/>
          <w:sz w:val="28"/>
          <w:szCs w:val="28"/>
        </w:rPr>
        <w:t>Vedoucí práce</w:t>
      </w:r>
      <w:r w:rsidR="00A6717D" w:rsidRPr="00E44633">
        <w:rPr>
          <w:color w:val="000000"/>
          <w:sz w:val="28"/>
          <w:szCs w:val="28"/>
        </w:rPr>
        <w:t>:</w:t>
      </w:r>
      <w:r w:rsidR="00A6717D" w:rsidRPr="00E44633">
        <w:rPr>
          <w:color w:val="000000"/>
          <w:sz w:val="32"/>
          <w:szCs w:val="32"/>
        </w:rPr>
        <w:t xml:space="preserve"> </w:t>
      </w:r>
      <w:r w:rsidR="00A6717D" w:rsidRPr="00E44633">
        <w:rPr>
          <w:b/>
          <w:color w:val="000000"/>
          <w:sz w:val="28"/>
          <w:szCs w:val="28"/>
        </w:rPr>
        <w:t>Ing. VOSTRÝ Jakub</w:t>
      </w:r>
      <w:r w:rsidRPr="00E44633">
        <w:rPr>
          <w:color w:val="000000"/>
          <w:sz w:val="32"/>
          <w:szCs w:val="32"/>
        </w:rPr>
        <w:t xml:space="preserve"> </w:t>
      </w:r>
      <w:r w:rsidRPr="00E44633">
        <w:rPr>
          <w:color w:val="000000"/>
          <w:sz w:val="32"/>
          <w:szCs w:val="32"/>
        </w:rPr>
        <w:tab/>
      </w:r>
      <w:r w:rsidR="00A6717D" w:rsidRPr="00E44633">
        <w:rPr>
          <w:color w:val="000000"/>
          <w:sz w:val="28"/>
          <w:szCs w:val="28"/>
        </w:rPr>
        <w:t xml:space="preserve">Školní rok: </w:t>
      </w:r>
      <w:r w:rsidR="00A6717D" w:rsidRPr="00E44633">
        <w:rPr>
          <w:color w:val="000000"/>
          <w:sz w:val="28"/>
          <w:szCs w:val="28"/>
        </w:rPr>
        <w:tab/>
      </w:r>
      <w:r w:rsidR="00777EBA" w:rsidRPr="00E44633">
        <w:rPr>
          <w:b/>
          <w:color w:val="000000"/>
          <w:sz w:val="32"/>
          <w:szCs w:val="32"/>
        </w:rPr>
        <w:t>201</w:t>
      </w:r>
      <w:r w:rsidR="00940E9D">
        <w:rPr>
          <w:b/>
          <w:color w:val="000000"/>
          <w:sz w:val="32"/>
          <w:szCs w:val="32"/>
        </w:rPr>
        <w:t>9-2020</w:t>
      </w:r>
      <w:r w:rsidR="00991444">
        <w:rPr>
          <w:i/>
          <w:color w:val="000000"/>
          <w:szCs w:val="24"/>
        </w:rPr>
        <w:br w:type="page"/>
      </w:r>
    </w:p>
    <w:p w14:paraId="3322D56C" w14:textId="77777777" w:rsidR="005717FA" w:rsidRDefault="00777EBA" w:rsidP="005717FA">
      <w:pPr>
        <w:spacing w:after="0"/>
        <w:rPr>
          <w:i/>
          <w:color w:val="000000"/>
          <w:szCs w:val="24"/>
        </w:rPr>
      </w:pPr>
      <w:r w:rsidRPr="003F67C2">
        <w:rPr>
          <w:i/>
          <w:color w:val="000000"/>
          <w:szCs w:val="24"/>
        </w:rPr>
        <w:lastRenderedPageBreak/>
        <w:t>Příloha C</w:t>
      </w:r>
      <w:r w:rsidR="00F06639" w:rsidRPr="003F67C2">
        <w:rPr>
          <w:i/>
          <w:color w:val="000000"/>
          <w:szCs w:val="24"/>
        </w:rPr>
        <w:t>: Prohlášení</w:t>
      </w:r>
    </w:p>
    <w:p w14:paraId="4949BDDE" w14:textId="0E1BA2D4" w:rsidR="005717FA" w:rsidRPr="00FD5731" w:rsidRDefault="005717FA" w:rsidP="00DA404A">
      <w:pPr>
        <w:pStyle w:val="Default"/>
        <w:spacing w:before="8600" w:after="360"/>
        <w:rPr>
          <w:color w:val="auto"/>
          <w:sz w:val="36"/>
          <w:szCs w:val="36"/>
        </w:rPr>
      </w:pPr>
      <w:r w:rsidRPr="00FD5731">
        <w:rPr>
          <w:b/>
          <w:bCs/>
          <w:color w:val="auto"/>
          <w:sz w:val="36"/>
          <w:szCs w:val="36"/>
        </w:rPr>
        <w:t xml:space="preserve">Prohlášení </w:t>
      </w:r>
    </w:p>
    <w:p w14:paraId="2D05C6F7" w14:textId="68DB5077" w:rsidR="005717FA" w:rsidRPr="00FD5731" w:rsidRDefault="005717FA" w:rsidP="005717FA">
      <w:pPr>
        <w:pStyle w:val="Default"/>
        <w:spacing w:after="240" w:line="288" w:lineRule="auto"/>
        <w:jc w:val="both"/>
        <w:rPr>
          <w:iCs/>
          <w:color w:val="auto"/>
        </w:rPr>
      </w:pPr>
      <w:r w:rsidRPr="00FD5731">
        <w:rPr>
          <w:iCs/>
          <w:color w:val="auto"/>
        </w:rPr>
        <w:t>Prohlašuji</w:t>
      </w:r>
      <w:r w:rsidR="00BB7706" w:rsidRPr="00FD5731">
        <w:rPr>
          <w:iCs/>
          <w:color w:val="auto"/>
        </w:rPr>
        <w:t xml:space="preserve">, že jsem svou práci </w:t>
      </w:r>
      <w:proofErr w:type="gramStart"/>
      <w:r w:rsidR="00BB7706" w:rsidRPr="00FD5731">
        <w:rPr>
          <w:iCs/>
          <w:color w:val="auto"/>
        </w:rPr>
        <w:t>vypracoval(</w:t>
      </w:r>
      <w:r w:rsidRPr="00FD5731">
        <w:rPr>
          <w:iCs/>
          <w:color w:val="auto"/>
        </w:rPr>
        <w:t>a</w:t>
      </w:r>
      <w:r w:rsidR="00BB7706" w:rsidRPr="00FD5731">
        <w:rPr>
          <w:iCs/>
          <w:color w:val="auto"/>
        </w:rPr>
        <w:t>) samostatně</w:t>
      </w:r>
      <w:proofErr w:type="gramEnd"/>
      <w:r w:rsidR="00BB7706" w:rsidRPr="00FD5731">
        <w:rPr>
          <w:iCs/>
          <w:color w:val="auto"/>
        </w:rPr>
        <w:t xml:space="preserve"> a použil(a)</w:t>
      </w:r>
      <w:r w:rsidRPr="00FD5731">
        <w:rPr>
          <w:iCs/>
          <w:color w:val="auto"/>
        </w:rPr>
        <w:t xml:space="preserve"> jsem pouze prameny</w:t>
      </w:r>
      <w:r w:rsidR="00BB7706" w:rsidRPr="00FD5731">
        <w:rPr>
          <w:iCs/>
          <w:color w:val="auto"/>
        </w:rPr>
        <w:t> </w:t>
      </w:r>
      <w:r w:rsidRPr="00FD5731">
        <w:rPr>
          <w:iCs/>
          <w:color w:val="auto"/>
        </w:rPr>
        <w:t>a literaturu uvedené v seznamu bibliografických záznamů.</w:t>
      </w:r>
    </w:p>
    <w:p w14:paraId="51AECFFD" w14:textId="7CE60BCA" w:rsidR="005717FA" w:rsidRPr="00FD5731" w:rsidRDefault="005717FA" w:rsidP="005717FA">
      <w:pPr>
        <w:pStyle w:val="Default"/>
        <w:spacing w:after="240" w:line="288" w:lineRule="auto"/>
        <w:jc w:val="both"/>
        <w:rPr>
          <w:color w:val="auto"/>
        </w:rPr>
      </w:pPr>
      <w:r w:rsidRPr="00FD5731">
        <w:rPr>
          <w:iCs/>
          <w:color w:val="auto"/>
        </w:rPr>
        <w:t xml:space="preserve">Prohlašuji, že tištěná verze a elektronická verze soutěžní práce jsou shodné. </w:t>
      </w:r>
    </w:p>
    <w:p w14:paraId="3A6E0A15" w14:textId="77777777" w:rsidR="005717FA" w:rsidRPr="00FD5731" w:rsidRDefault="005717FA" w:rsidP="005717FA">
      <w:pPr>
        <w:pStyle w:val="Default"/>
        <w:spacing w:after="240" w:line="288" w:lineRule="auto"/>
        <w:jc w:val="both"/>
        <w:rPr>
          <w:iCs/>
          <w:color w:val="auto"/>
        </w:rPr>
      </w:pPr>
      <w:r w:rsidRPr="00FD5731">
        <w:rPr>
          <w:iCs/>
          <w:color w:val="auto"/>
        </w:rPr>
        <w:t xml:space="preserve">Nemám závažný důvod proti zpřístupňování této práce v souladu se zákonem č. 121/2000 Sb., o právu autorském, o právech souvisejících s právem autorským a o změně některých zákonů (autorský zákon) ve znění pozdějších předpisů. </w:t>
      </w:r>
    </w:p>
    <w:p w14:paraId="2A85940F" w14:textId="77777777" w:rsidR="005717FA" w:rsidRPr="00FD5731" w:rsidRDefault="005717FA" w:rsidP="005717FA">
      <w:pPr>
        <w:pStyle w:val="Default"/>
        <w:rPr>
          <w:iCs/>
          <w:color w:val="auto"/>
        </w:rPr>
      </w:pPr>
    </w:p>
    <w:p w14:paraId="618DC16A" w14:textId="77777777" w:rsidR="005717FA" w:rsidRPr="00FD5731" w:rsidRDefault="005717FA" w:rsidP="005717FA">
      <w:pPr>
        <w:pStyle w:val="Default"/>
        <w:rPr>
          <w:iCs/>
          <w:color w:val="auto"/>
        </w:rPr>
      </w:pPr>
    </w:p>
    <w:p w14:paraId="1641E1AB" w14:textId="77777777" w:rsidR="005717FA" w:rsidRPr="00FD5731" w:rsidRDefault="005717FA" w:rsidP="005717FA">
      <w:pPr>
        <w:pStyle w:val="Default"/>
        <w:rPr>
          <w:iCs/>
          <w:color w:val="auto"/>
        </w:rPr>
      </w:pPr>
    </w:p>
    <w:p w14:paraId="787B0EA5" w14:textId="6974A4A4" w:rsidR="005717FA" w:rsidRPr="00FD5731" w:rsidRDefault="005717FA" w:rsidP="005717FA">
      <w:pPr>
        <w:pStyle w:val="Default"/>
        <w:rPr>
          <w:iCs/>
          <w:color w:val="auto"/>
        </w:rPr>
      </w:pPr>
      <w:r w:rsidRPr="00FD5731">
        <w:rPr>
          <w:iCs/>
          <w:color w:val="auto"/>
        </w:rPr>
        <w:t xml:space="preserve">V </w:t>
      </w:r>
      <w:proofErr w:type="gramStart"/>
      <w:r w:rsidRPr="00FD5731">
        <w:rPr>
          <w:iCs/>
          <w:color w:val="auto"/>
        </w:rPr>
        <w:t>město</w:t>
      </w:r>
      <w:proofErr w:type="gramEnd"/>
      <w:r w:rsidRPr="00FD5731">
        <w:rPr>
          <w:iCs/>
          <w:color w:val="auto"/>
        </w:rPr>
        <w:t xml:space="preserve"> dne datum </w:t>
      </w: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  <w:t>………………………………………………</w:t>
      </w:r>
    </w:p>
    <w:p w14:paraId="23EDD29E" w14:textId="07256959" w:rsidR="005717FA" w:rsidRPr="00FD5731" w:rsidRDefault="005717FA" w:rsidP="005717FA">
      <w:pPr>
        <w:pStyle w:val="Default"/>
        <w:rPr>
          <w:color w:val="auto"/>
        </w:rPr>
      </w:pP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</w:r>
      <w:r w:rsidRPr="00FD5731">
        <w:rPr>
          <w:iCs/>
          <w:color w:val="auto"/>
        </w:rPr>
        <w:tab/>
        <w:t xml:space="preserve">vlastnoruční podpis autora </w:t>
      </w:r>
    </w:p>
    <w:p w14:paraId="11324327" w14:textId="77777777" w:rsidR="00A510AA" w:rsidRDefault="00A510AA">
      <w:pPr>
        <w:spacing w:after="0"/>
        <w:rPr>
          <w:i/>
          <w:color w:val="000000"/>
          <w:szCs w:val="24"/>
        </w:rPr>
      </w:pPr>
      <w:r>
        <w:rPr>
          <w:i/>
          <w:color w:val="000000"/>
          <w:szCs w:val="24"/>
        </w:rPr>
        <w:br w:type="page"/>
      </w:r>
    </w:p>
    <w:p w14:paraId="5046F1A1" w14:textId="77777777" w:rsidR="00A6717D" w:rsidRPr="003F67C2" w:rsidRDefault="00F06639" w:rsidP="00A566FD">
      <w:pPr>
        <w:autoSpaceDE w:val="0"/>
        <w:autoSpaceDN w:val="0"/>
        <w:adjustRightInd w:val="0"/>
        <w:spacing w:after="0"/>
        <w:jc w:val="both"/>
        <w:rPr>
          <w:i/>
          <w:color w:val="000000"/>
          <w:szCs w:val="24"/>
        </w:rPr>
      </w:pPr>
      <w:r w:rsidRPr="003F67C2">
        <w:rPr>
          <w:i/>
          <w:color w:val="000000"/>
          <w:szCs w:val="24"/>
        </w:rPr>
        <w:lastRenderedPageBreak/>
        <w:t>Příloha D: Poděkování</w:t>
      </w:r>
    </w:p>
    <w:p w14:paraId="4CB08BBF" w14:textId="77777777" w:rsidR="00A6717D" w:rsidRPr="003F67C2" w:rsidRDefault="00A6717D" w:rsidP="000E18F7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</w:p>
    <w:p w14:paraId="4120B1B1" w14:textId="51B86962" w:rsidR="00A566FD" w:rsidRPr="00FD5731" w:rsidRDefault="00A566FD" w:rsidP="00170D1E">
      <w:pPr>
        <w:pStyle w:val="Default"/>
        <w:spacing w:before="11000" w:after="360"/>
        <w:rPr>
          <w:color w:val="auto"/>
          <w:sz w:val="36"/>
          <w:szCs w:val="36"/>
        </w:rPr>
      </w:pPr>
      <w:r w:rsidRPr="00FD5731">
        <w:rPr>
          <w:b/>
          <w:bCs/>
          <w:color w:val="auto"/>
          <w:sz w:val="36"/>
          <w:szCs w:val="36"/>
        </w:rPr>
        <w:t xml:space="preserve">Poděkování </w:t>
      </w:r>
    </w:p>
    <w:p w14:paraId="2BEE0B8F" w14:textId="5FBD9C3D" w:rsidR="00F06639" w:rsidRPr="003F67C2" w:rsidRDefault="00A6717D" w:rsidP="00A510AA">
      <w:pPr>
        <w:autoSpaceDE w:val="0"/>
        <w:autoSpaceDN w:val="0"/>
        <w:adjustRightInd w:val="0"/>
        <w:spacing w:after="240" w:line="360" w:lineRule="auto"/>
        <w:jc w:val="both"/>
        <w:rPr>
          <w:i/>
          <w:color w:val="000000"/>
          <w:szCs w:val="24"/>
        </w:rPr>
      </w:pPr>
      <w:r w:rsidRPr="003F67C2">
        <w:rPr>
          <w:color w:val="000000"/>
          <w:szCs w:val="24"/>
        </w:rPr>
        <w:t>Upřímně děkuji RNDr. Jiřině Fialové za studijní materiál</w:t>
      </w:r>
      <w:r w:rsidR="006401D7">
        <w:rPr>
          <w:color w:val="000000"/>
          <w:szCs w:val="24"/>
        </w:rPr>
        <w:t xml:space="preserve"> a </w:t>
      </w:r>
      <w:r w:rsidRPr="003F67C2">
        <w:rPr>
          <w:color w:val="000000"/>
          <w:szCs w:val="24"/>
        </w:rPr>
        <w:t>odborné</w:t>
      </w:r>
      <w:r w:rsidR="00170D1E">
        <w:rPr>
          <w:color w:val="000000"/>
          <w:szCs w:val="24"/>
        </w:rPr>
        <w:t xml:space="preserve"> vedení při zpracování</w:t>
      </w:r>
      <w:r w:rsidR="00A510AA">
        <w:rPr>
          <w:color w:val="000000"/>
          <w:szCs w:val="24"/>
        </w:rPr>
        <w:t xml:space="preserve"> práce</w:t>
      </w:r>
      <w:r w:rsidR="00170D1E">
        <w:rPr>
          <w:color w:val="000000"/>
          <w:szCs w:val="24"/>
        </w:rPr>
        <w:t>.</w:t>
      </w:r>
      <w:r w:rsidRPr="003F67C2">
        <w:rPr>
          <w:color w:val="000000"/>
          <w:szCs w:val="24"/>
        </w:rPr>
        <w:t xml:space="preserve"> Dále </w:t>
      </w:r>
      <w:r w:rsidR="00F4407B">
        <w:rPr>
          <w:color w:val="000000"/>
          <w:szCs w:val="24"/>
        </w:rPr>
        <w:t>chci poděkovat</w:t>
      </w:r>
      <w:r w:rsidRPr="003F67C2">
        <w:rPr>
          <w:color w:val="000000"/>
          <w:szCs w:val="24"/>
        </w:rPr>
        <w:t xml:space="preserve"> řediteli firmy Zahrada, s. r</w:t>
      </w:r>
      <w:r w:rsidR="00F4407B">
        <w:rPr>
          <w:color w:val="000000"/>
          <w:szCs w:val="24"/>
        </w:rPr>
        <w:t>. o., Ing. Jaroslavu Krtkovi, který mi umožnil výzkumné</w:t>
      </w:r>
      <w:r w:rsidRPr="003F67C2">
        <w:rPr>
          <w:color w:val="000000"/>
          <w:szCs w:val="24"/>
        </w:rPr>
        <w:t xml:space="preserve"> šetření</w:t>
      </w:r>
      <w:r w:rsidR="006401D7">
        <w:rPr>
          <w:color w:val="000000"/>
          <w:szCs w:val="24"/>
        </w:rPr>
        <w:t xml:space="preserve"> v </w:t>
      </w:r>
      <w:r w:rsidRPr="003F67C2">
        <w:rPr>
          <w:color w:val="000000"/>
          <w:szCs w:val="24"/>
        </w:rPr>
        <w:t>ekonomickém oddělení.</w:t>
      </w:r>
    </w:p>
    <w:p w14:paraId="663E3960" w14:textId="77777777" w:rsidR="00A510AA" w:rsidRDefault="00A510AA">
      <w:pPr>
        <w:spacing w:after="0"/>
        <w:rPr>
          <w:i/>
          <w:color w:val="000000"/>
          <w:szCs w:val="24"/>
        </w:rPr>
      </w:pPr>
      <w:r>
        <w:rPr>
          <w:i/>
          <w:color w:val="000000"/>
          <w:szCs w:val="24"/>
        </w:rPr>
        <w:br w:type="page"/>
      </w:r>
    </w:p>
    <w:p w14:paraId="7C2BFC33" w14:textId="77777777" w:rsidR="00A6717D" w:rsidRPr="003F67C2" w:rsidRDefault="00A6717D" w:rsidP="000E18F7">
      <w:pPr>
        <w:autoSpaceDE w:val="0"/>
        <w:autoSpaceDN w:val="0"/>
        <w:adjustRightInd w:val="0"/>
        <w:spacing w:after="0"/>
        <w:jc w:val="both"/>
        <w:rPr>
          <w:i/>
          <w:color w:val="000000"/>
          <w:szCs w:val="24"/>
        </w:rPr>
      </w:pPr>
      <w:r w:rsidRPr="003F67C2">
        <w:rPr>
          <w:i/>
          <w:color w:val="000000"/>
          <w:szCs w:val="24"/>
        </w:rPr>
        <w:lastRenderedPageBreak/>
        <w:t xml:space="preserve">Příloha </w:t>
      </w:r>
      <w:r w:rsidR="00F06639" w:rsidRPr="003F67C2">
        <w:rPr>
          <w:i/>
          <w:color w:val="000000"/>
          <w:szCs w:val="24"/>
        </w:rPr>
        <w:t>E</w:t>
      </w:r>
      <w:r w:rsidR="003F67C2" w:rsidRPr="003F67C2">
        <w:rPr>
          <w:i/>
          <w:color w:val="000000"/>
          <w:szCs w:val="24"/>
        </w:rPr>
        <w:t>: Anotace</w:t>
      </w:r>
    </w:p>
    <w:p w14:paraId="3E77390C" w14:textId="77777777" w:rsidR="00A6717D" w:rsidRPr="003F67C2" w:rsidRDefault="00A6717D" w:rsidP="000E18F7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</w:p>
    <w:p w14:paraId="7ED45966" w14:textId="77777777" w:rsidR="00A6717D" w:rsidRPr="004957EA" w:rsidRDefault="00A6717D" w:rsidP="000E18F7">
      <w:pPr>
        <w:autoSpaceDE w:val="0"/>
        <w:autoSpaceDN w:val="0"/>
        <w:adjustRightInd w:val="0"/>
        <w:jc w:val="both"/>
        <w:rPr>
          <w:b/>
          <w:bCs/>
          <w:sz w:val="36"/>
          <w:szCs w:val="32"/>
        </w:rPr>
      </w:pPr>
      <w:r w:rsidRPr="004957EA">
        <w:rPr>
          <w:b/>
          <w:bCs/>
          <w:sz w:val="36"/>
          <w:szCs w:val="32"/>
        </w:rPr>
        <w:t>A</w:t>
      </w:r>
      <w:r w:rsidR="00F06639" w:rsidRPr="004957EA">
        <w:rPr>
          <w:b/>
          <w:bCs/>
          <w:sz w:val="36"/>
          <w:szCs w:val="32"/>
        </w:rPr>
        <w:t>notace</w:t>
      </w:r>
    </w:p>
    <w:p w14:paraId="3376884E" w14:textId="24D71C8C" w:rsidR="00A6717D" w:rsidRPr="003F67C2" w:rsidRDefault="00940E9D" w:rsidP="00A510AA">
      <w:pPr>
        <w:spacing w:line="360" w:lineRule="auto"/>
        <w:jc w:val="both"/>
        <w:rPr>
          <w:szCs w:val="24"/>
        </w:rPr>
      </w:pPr>
      <w:r>
        <w:rPr>
          <w:szCs w:val="24"/>
        </w:rPr>
        <w:t>Tato</w:t>
      </w:r>
      <w:r w:rsidR="00A6717D" w:rsidRPr="003F67C2">
        <w:rPr>
          <w:szCs w:val="24"/>
        </w:rPr>
        <w:t xml:space="preserve"> práce přináší</w:t>
      </w:r>
      <w:r w:rsidR="006401D7">
        <w:rPr>
          <w:szCs w:val="24"/>
        </w:rPr>
        <w:t xml:space="preserve"> v </w:t>
      </w:r>
      <w:r w:rsidR="00A6717D" w:rsidRPr="003F67C2">
        <w:rPr>
          <w:szCs w:val="24"/>
        </w:rPr>
        <w:t>teoretické části informace</w:t>
      </w:r>
      <w:r w:rsidR="006401D7">
        <w:rPr>
          <w:szCs w:val="24"/>
        </w:rPr>
        <w:t xml:space="preserve"> a </w:t>
      </w:r>
      <w:r w:rsidR="00A6717D" w:rsidRPr="003F67C2">
        <w:rPr>
          <w:szCs w:val="24"/>
        </w:rPr>
        <w:t>pohled na distanční vzdělávání, věnuje se jeho přednostem</w:t>
      </w:r>
      <w:r w:rsidR="006401D7">
        <w:rPr>
          <w:szCs w:val="24"/>
        </w:rPr>
        <w:t xml:space="preserve"> i </w:t>
      </w:r>
      <w:r w:rsidR="00A6717D" w:rsidRPr="003F67C2">
        <w:rPr>
          <w:szCs w:val="24"/>
        </w:rPr>
        <w:t>úskalím, také informačním</w:t>
      </w:r>
      <w:r w:rsidR="006401D7">
        <w:rPr>
          <w:szCs w:val="24"/>
        </w:rPr>
        <w:t xml:space="preserve"> a </w:t>
      </w:r>
      <w:r w:rsidR="00A6717D" w:rsidRPr="003F67C2">
        <w:rPr>
          <w:szCs w:val="24"/>
        </w:rPr>
        <w:t xml:space="preserve">komunikačním technologiím </w:t>
      </w:r>
      <w:r w:rsidR="006401D7">
        <w:rPr>
          <w:szCs w:val="24"/>
        </w:rPr>
        <w:t>a </w:t>
      </w:r>
      <w:r w:rsidR="00A6717D" w:rsidRPr="003F67C2">
        <w:rPr>
          <w:szCs w:val="24"/>
        </w:rPr>
        <w:t>jejich využívání ve spojení</w:t>
      </w:r>
      <w:r>
        <w:rPr>
          <w:szCs w:val="24"/>
        </w:rPr>
        <w:t xml:space="preserve"> s</w:t>
      </w:r>
      <w:r w:rsidR="00A6717D" w:rsidRPr="003F67C2">
        <w:rPr>
          <w:szCs w:val="24"/>
        </w:rPr>
        <w:t> e-</w:t>
      </w:r>
      <w:proofErr w:type="spellStart"/>
      <w:r w:rsidR="00A6717D" w:rsidRPr="003F67C2">
        <w:rPr>
          <w:szCs w:val="24"/>
        </w:rPr>
        <w:t>learningem</w:t>
      </w:r>
      <w:proofErr w:type="spellEnd"/>
      <w:r w:rsidR="00A6717D" w:rsidRPr="003F67C2">
        <w:rPr>
          <w:szCs w:val="24"/>
        </w:rPr>
        <w:t xml:space="preserve">. </w:t>
      </w:r>
    </w:p>
    <w:p w14:paraId="6557E1B0" w14:textId="22152D62" w:rsidR="00A6717D" w:rsidRPr="003F67C2" w:rsidRDefault="00A6717D" w:rsidP="00A510AA">
      <w:pPr>
        <w:spacing w:line="360" w:lineRule="auto"/>
        <w:jc w:val="both"/>
        <w:rPr>
          <w:szCs w:val="24"/>
        </w:rPr>
      </w:pPr>
      <w:r w:rsidRPr="003F67C2">
        <w:rPr>
          <w:szCs w:val="24"/>
        </w:rPr>
        <w:t>Praktická část se zabývá především projektem EQUIP, jehož cílem je nabídka</w:t>
      </w:r>
      <w:r w:rsidR="006401D7">
        <w:rPr>
          <w:szCs w:val="24"/>
        </w:rPr>
        <w:t xml:space="preserve"> a </w:t>
      </w:r>
      <w:r w:rsidRPr="003F67C2">
        <w:rPr>
          <w:szCs w:val="24"/>
        </w:rPr>
        <w:t>uvedení adekvátního pojetí e-</w:t>
      </w:r>
      <w:proofErr w:type="spellStart"/>
      <w:r w:rsidRPr="003F67C2">
        <w:rPr>
          <w:szCs w:val="24"/>
        </w:rPr>
        <w:t>learningové</w:t>
      </w:r>
      <w:proofErr w:type="spellEnd"/>
      <w:r w:rsidRPr="003F67C2">
        <w:rPr>
          <w:szCs w:val="24"/>
        </w:rPr>
        <w:t xml:space="preserve"> podpory kombinovaného </w:t>
      </w:r>
      <w:r w:rsidR="00940E9D">
        <w:rPr>
          <w:szCs w:val="24"/>
        </w:rPr>
        <w:t>studia do edukačního procesu na</w:t>
      </w:r>
      <w:r w:rsidRPr="003F67C2">
        <w:rPr>
          <w:szCs w:val="24"/>
        </w:rPr>
        <w:t xml:space="preserve"> V</w:t>
      </w:r>
      <w:r w:rsidR="00940E9D">
        <w:rPr>
          <w:szCs w:val="24"/>
        </w:rPr>
        <w:t>ŠFS</w:t>
      </w:r>
      <w:r w:rsidR="00DE7A59">
        <w:rPr>
          <w:szCs w:val="24"/>
        </w:rPr>
        <w:t>. Orientuje se na jeho podstatu i</w:t>
      </w:r>
      <w:r w:rsidRPr="003F67C2">
        <w:rPr>
          <w:szCs w:val="24"/>
        </w:rPr>
        <w:t xml:space="preserve"> klady</w:t>
      </w:r>
      <w:r w:rsidR="006401D7">
        <w:rPr>
          <w:szCs w:val="24"/>
        </w:rPr>
        <w:t xml:space="preserve"> a </w:t>
      </w:r>
      <w:r w:rsidRPr="003F67C2">
        <w:rPr>
          <w:szCs w:val="24"/>
        </w:rPr>
        <w:t xml:space="preserve">zápory, které přináší </w:t>
      </w:r>
      <w:r w:rsidR="006401D7">
        <w:rPr>
          <w:szCs w:val="24"/>
        </w:rPr>
        <w:t>v </w:t>
      </w:r>
      <w:r w:rsidRPr="003F67C2">
        <w:rPr>
          <w:szCs w:val="24"/>
        </w:rPr>
        <w:t>distanční výuce</w:t>
      </w:r>
      <w:r w:rsidR="006401D7">
        <w:rPr>
          <w:szCs w:val="24"/>
        </w:rPr>
        <w:t xml:space="preserve"> v </w:t>
      </w:r>
      <w:r w:rsidRPr="003F67C2">
        <w:rPr>
          <w:szCs w:val="24"/>
        </w:rPr>
        <w:t xml:space="preserve">kombinovaném studiu na VŠFS. </w:t>
      </w:r>
    </w:p>
    <w:p w14:paraId="64E60829" w14:textId="3E6C3F2C" w:rsidR="00940E9D" w:rsidRDefault="00A6717D" w:rsidP="00940E9D">
      <w:pPr>
        <w:spacing w:after="0" w:line="360" w:lineRule="auto"/>
        <w:jc w:val="both"/>
        <w:rPr>
          <w:szCs w:val="24"/>
        </w:rPr>
      </w:pPr>
      <w:r w:rsidRPr="003F67C2">
        <w:rPr>
          <w:szCs w:val="24"/>
        </w:rPr>
        <w:t>K objasnění této problemat</w:t>
      </w:r>
      <w:r w:rsidR="00DE7A59">
        <w:rPr>
          <w:szCs w:val="24"/>
        </w:rPr>
        <w:t>iky byla použita výzkumná sonda.</w:t>
      </w:r>
      <w:r w:rsidRPr="003F67C2">
        <w:rPr>
          <w:szCs w:val="24"/>
        </w:rPr>
        <w:t xml:space="preserve"> </w:t>
      </w:r>
      <w:r w:rsidR="00DE7A59">
        <w:rPr>
          <w:szCs w:val="24"/>
        </w:rPr>
        <w:t>O</w:t>
      </w:r>
      <w:r w:rsidRPr="003F67C2">
        <w:rPr>
          <w:szCs w:val="24"/>
        </w:rPr>
        <w:t xml:space="preserve">dhaluje cenné informace získané od </w:t>
      </w:r>
      <w:r w:rsidR="00740D3C">
        <w:rPr>
          <w:szCs w:val="24"/>
        </w:rPr>
        <w:t>žák</w:t>
      </w:r>
      <w:r w:rsidRPr="003F67C2">
        <w:rPr>
          <w:szCs w:val="24"/>
        </w:rPr>
        <w:t xml:space="preserve">ů VŠFS, jejich pohled na </w:t>
      </w:r>
      <w:r w:rsidR="00DE7A59">
        <w:rPr>
          <w:szCs w:val="24"/>
        </w:rPr>
        <w:t>již</w:t>
      </w:r>
      <w:r w:rsidRPr="003F67C2">
        <w:rPr>
          <w:szCs w:val="24"/>
        </w:rPr>
        <w:t xml:space="preserve"> realizovanou</w:t>
      </w:r>
      <w:r w:rsidR="006401D7">
        <w:rPr>
          <w:color w:val="FF0000"/>
          <w:szCs w:val="24"/>
        </w:rPr>
        <w:t xml:space="preserve"> </w:t>
      </w:r>
      <w:r w:rsidR="006401D7" w:rsidRPr="009E1C25">
        <w:rPr>
          <w:szCs w:val="24"/>
        </w:rPr>
        <w:t>a</w:t>
      </w:r>
      <w:r w:rsidR="006401D7" w:rsidRPr="00DE7A59">
        <w:rPr>
          <w:szCs w:val="24"/>
        </w:rPr>
        <w:t> </w:t>
      </w:r>
      <w:r w:rsidR="00DE7A59" w:rsidRPr="00DE7A59">
        <w:rPr>
          <w:szCs w:val="24"/>
        </w:rPr>
        <w:t>možnou</w:t>
      </w:r>
      <w:r w:rsidRPr="00DE7A59">
        <w:rPr>
          <w:szCs w:val="24"/>
        </w:rPr>
        <w:t xml:space="preserve"> </w:t>
      </w:r>
      <w:r w:rsidRPr="003F67C2">
        <w:rPr>
          <w:szCs w:val="24"/>
        </w:rPr>
        <w:t>budoucí distanční výuku. Poskytuje informace</w:t>
      </w:r>
      <w:r w:rsidR="006401D7">
        <w:rPr>
          <w:szCs w:val="24"/>
        </w:rPr>
        <w:t xml:space="preserve"> o </w:t>
      </w:r>
      <w:r w:rsidRPr="003F67C2">
        <w:rPr>
          <w:szCs w:val="24"/>
        </w:rPr>
        <w:t>kladech</w:t>
      </w:r>
      <w:r w:rsidR="006401D7">
        <w:rPr>
          <w:szCs w:val="24"/>
        </w:rPr>
        <w:t xml:space="preserve"> a </w:t>
      </w:r>
      <w:r w:rsidRPr="003F67C2">
        <w:rPr>
          <w:szCs w:val="24"/>
        </w:rPr>
        <w:t xml:space="preserve">záporech </w:t>
      </w:r>
      <w:r w:rsidR="00DE7A59">
        <w:rPr>
          <w:szCs w:val="24"/>
        </w:rPr>
        <w:t>studia</w:t>
      </w:r>
      <w:r w:rsidRPr="003F67C2">
        <w:rPr>
          <w:szCs w:val="24"/>
        </w:rPr>
        <w:t xml:space="preserve"> n</w:t>
      </w:r>
      <w:r w:rsidR="00DE7A59">
        <w:rPr>
          <w:szCs w:val="24"/>
        </w:rPr>
        <w:t>a VŠFS, u</w:t>
      </w:r>
      <w:r w:rsidR="00A510AA">
        <w:rPr>
          <w:szCs w:val="24"/>
        </w:rPr>
        <w:t>kazuje rozdíly</w:t>
      </w:r>
      <w:r w:rsidR="006401D7">
        <w:rPr>
          <w:szCs w:val="24"/>
        </w:rPr>
        <w:t xml:space="preserve"> v </w:t>
      </w:r>
      <w:r w:rsidR="00A510AA">
        <w:rPr>
          <w:szCs w:val="24"/>
        </w:rPr>
        <w:t>při</w:t>
      </w:r>
      <w:r w:rsidRPr="003F67C2">
        <w:rPr>
          <w:szCs w:val="24"/>
        </w:rPr>
        <w:t xml:space="preserve">jímání distanční výuky mezi </w:t>
      </w:r>
      <w:r w:rsidR="00740D3C">
        <w:rPr>
          <w:szCs w:val="24"/>
        </w:rPr>
        <w:t>žák</w:t>
      </w:r>
      <w:r w:rsidRPr="003F67C2">
        <w:rPr>
          <w:szCs w:val="24"/>
        </w:rPr>
        <w:t>y kombinovaného studia</w:t>
      </w:r>
      <w:r w:rsidR="006401D7">
        <w:rPr>
          <w:szCs w:val="24"/>
        </w:rPr>
        <w:t xml:space="preserve"> a </w:t>
      </w:r>
      <w:r w:rsidR="00740D3C">
        <w:rPr>
          <w:szCs w:val="24"/>
        </w:rPr>
        <w:t>žák</w:t>
      </w:r>
      <w:r w:rsidRPr="003F67C2">
        <w:rPr>
          <w:szCs w:val="24"/>
        </w:rPr>
        <w:t>y</w:t>
      </w:r>
      <w:r w:rsidR="006401D7">
        <w:rPr>
          <w:szCs w:val="24"/>
        </w:rPr>
        <w:t xml:space="preserve"> s </w:t>
      </w:r>
      <w:r w:rsidR="00DE7A59">
        <w:rPr>
          <w:szCs w:val="24"/>
        </w:rPr>
        <w:t>IVP</w:t>
      </w:r>
      <w:r w:rsidRPr="003F67C2">
        <w:rPr>
          <w:szCs w:val="24"/>
        </w:rPr>
        <w:t xml:space="preserve">. </w:t>
      </w:r>
    </w:p>
    <w:p w14:paraId="34BA7D02" w14:textId="77777777" w:rsidR="00940E9D" w:rsidRDefault="00940E9D" w:rsidP="00940E9D">
      <w:pPr>
        <w:spacing w:after="0" w:line="360" w:lineRule="auto"/>
        <w:jc w:val="both"/>
        <w:rPr>
          <w:szCs w:val="24"/>
        </w:rPr>
      </w:pPr>
    </w:p>
    <w:p w14:paraId="715A92B6" w14:textId="4B8664B8" w:rsidR="00940E9D" w:rsidRPr="00FD5731" w:rsidRDefault="00940E9D" w:rsidP="00940E9D">
      <w:pPr>
        <w:spacing w:after="0" w:line="360" w:lineRule="auto"/>
        <w:jc w:val="both"/>
        <w:rPr>
          <w:b/>
          <w:sz w:val="36"/>
          <w:szCs w:val="24"/>
        </w:rPr>
      </w:pPr>
      <w:r w:rsidRPr="00FD5731">
        <w:rPr>
          <w:b/>
          <w:sz w:val="36"/>
          <w:szCs w:val="24"/>
        </w:rPr>
        <w:t>Klíčová sl</w:t>
      </w:r>
      <w:r w:rsidR="00DE7A59" w:rsidRPr="00FD5731">
        <w:rPr>
          <w:b/>
          <w:sz w:val="36"/>
          <w:szCs w:val="24"/>
        </w:rPr>
        <w:t>ova</w:t>
      </w:r>
      <w:r w:rsidRPr="00FD5731">
        <w:rPr>
          <w:b/>
          <w:sz w:val="36"/>
          <w:szCs w:val="24"/>
        </w:rPr>
        <w:t xml:space="preserve"> </w:t>
      </w:r>
    </w:p>
    <w:p w14:paraId="3BA9B221" w14:textId="6CB45C63" w:rsidR="00940E9D" w:rsidRPr="00FD5731" w:rsidRDefault="00940E9D" w:rsidP="00940E9D">
      <w:pPr>
        <w:spacing w:after="0" w:line="360" w:lineRule="auto"/>
        <w:jc w:val="both"/>
        <w:rPr>
          <w:szCs w:val="24"/>
        </w:rPr>
      </w:pPr>
      <w:r w:rsidRPr="00FD5731">
        <w:rPr>
          <w:szCs w:val="24"/>
        </w:rPr>
        <w:t>vzdělávání; e-</w:t>
      </w:r>
      <w:proofErr w:type="spellStart"/>
      <w:r w:rsidRPr="00FD5731">
        <w:rPr>
          <w:szCs w:val="24"/>
        </w:rPr>
        <w:t>learning</w:t>
      </w:r>
      <w:proofErr w:type="spellEnd"/>
      <w:r w:rsidRPr="00FD5731">
        <w:rPr>
          <w:szCs w:val="24"/>
        </w:rPr>
        <w:t>; kombinované studium; projekt EQUIP</w:t>
      </w:r>
    </w:p>
    <w:p w14:paraId="040A3094" w14:textId="77777777" w:rsidR="00940E9D" w:rsidRPr="00FD5731" w:rsidRDefault="00940E9D" w:rsidP="00940E9D">
      <w:pPr>
        <w:spacing w:after="0" w:line="360" w:lineRule="auto"/>
        <w:jc w:val="both"/>
        <w:rPr>
          <w:sz w:val="28"/>
          <w:szCs w:val="24"/>
        </w:rPr>
      </w:pPr>
    </w:p>
    <w:p w14:paraId="15F65464" w14:textId="59047BF6" w:rsidR="00940E9D" w:rsidRPr="00FD5731" w:rsidRDefault="00940E9D" w:rsidP="00940E9D">
      <w:pPr>
        <w:spacing w:after="0" w:line="360" w:lineRule="auto"/>
        <w:jc w:val="both"/>
        <w:rPr>
          <w:b/>
          <w:sz w:val="36"/>
          <w:szCs w:val="24"/>
        </w:rPr>
      </w:pPr>
      <w:proofErr w:type="spellStart"/>
      <w:r w:rsidRPr="00FD5731">
        <w:rPr>
          <w:b/>
          <w:sz w:val="36"/>
          <w:szCs w:val="24"/>
        </w:rPr>
        <w:t>Annotation</w:t>
      </w:r>
      <w:proofErr w:type="spellEnd"/>
    </w:p>
    <w:p w14:paraId="261043C4" w14:textId="427774D7" w:rsidR="00940E9D" w:rsidRPr="00FD5731" w:rsidRDefault="00940E9D" w:rsidP="00940E9D">
      <w:pPr>
        <w:spacing w:after="0" w:line="360" w:lineRule="auto"/>
        <w:jc w:val="both"/>
        <w:rPr>
          <w:szCs w:val="24"/>
        </w:rPr>
      </w:pPr>
      <w:r w:rsidRPr="00FD5731">
        <w:rPr>
          <w:szCs w:val="24"/>
        </w:rPr>
        <w:t>Překlad anotace</w:t>
      </w:r>
      <w:r w:rsidR="00DE7A59" w:rsidRPr="00FD5731">
        <w:rPr>
          <w:szCs w:val="24"/>
        </w:rPr>
        <w:t xml:space="preserve"> do anglického jazyka</w:t>
      </w:r>
    </w:p>
    <w:p w14:paraId="59C05486" w14:textId="77777777" w:rsidR="00DE7A59" w:rsidRPr="00FD5731" w:rsidRDefault="00DE7A59" w:rsidP="00940E9D">
      <w:pPr>
        <w:spacing w:after="0" w:line="360" w:lineRule="auto"/>
        <w:jc w:val="both"/>
        <w:rPr>
          <w:szCs w:val="24"/>
        </w:rPr>
      </w:pPr>
    </w:p>
    <w:p w14:paraId="7BCA45FA" w14:textId="7A3FC6B5" w:rsidR="00DE7A59" w:rsidRPr="00FD5731" w:rsidRDefault="00DE7A59" w:rsidP="00940E9D">
      <w:pPr>
        <w:spacing w:after="0" w:line="360" w:lineRule="auto"/>
        <w:jc w:val="both"/>
        <w:rPr>
          <w:b/>
          <w:sz w:val="32"/>
          <w:szCs w:val="24"/>
        </w:rPr>
      </w:pPr>
      <w:proofErr w:type="spellStart"/>
      <w:r w:rsidRPr="00FD5731">
        <w:rPr>
          <w:b/>
          <w:sz w:val="36"/>
          <w:szCs w:val="24"/>
        </w:rPr>
        <w:t>Keywords</w:t>
      </w:r>
      <w:proofErr w:type="spellEnd"/>
    </w:p>
    <w:p w14:paraId="777A1678" w14:textId="37858E6D" w:rsidR="00AE3DE3" w:rsidRPr="003F67C2" w:rsidRDefault="00DE7A59" w:rsidP="00A510AA">
      <w:pPr>
        <w:spacing w:after="3480" w:line="360" w:lineRule="auto"/>
        <w:jc w:val="both"/>
        <w:rPr>
          <w:szCs w:val="24"/>
        </w:rPr>
      </w:pPr>
      <w:r w:rsidRPr="00FD5731">
        <w:rPr>
          <w:szCs w:val="24"/>
        </w:rPr>
        <w:t>Překlad klíčových slov do anglického jazyka</w:t>
      </w:r>
      <w:r w:rsidR="00AE3DE3" w:rsidRPr="003F67C2">
        <w:rPr>
          <w:szCs w:val="24"/>
        </w:rPr>
        <w:br w:type="page"/>
      </w:r>
    </w:p>
    <w:p w14:paraId="21BCEB43" w14:textId="77777777" w:rsidR="00AE3DE3" w:rsidRDefault="003F67C2" w:rsidP="00AE3DE3">
      <w:pPr>
        <w:autoSpaceDE w:val="0"/>
        <w:autoSpaceDN w:val="0"/>
        <w:adjustRightInd w:val="0"/>
        <w:spacing w:after="0"/>
        <w:ind w:right="57"/>
        <w:jc w:val="both"/>
        <w:rPr>
          <w:i/>
          <w:color w:val="000000"/>
          <w:szCs w:val="24"/>
        </w:rPr>
      </w:pPr>
      <w:r w:rsidRPr="003F67C2">
        <w:rPr>
          <w:i/>
          <w:color w:val="000000"/>
          <w:szCs w:val="24"/>
        </w:rPr>
        <w:lastRenderedPageBreak/>
        <w:t xml:space="preserve">Příloha F: </w:t>
      </w:r>
      <w:r w:rsidR="004F58BA">
        <w:rPr>
          <w:i/>
          <w:color w:val="000000"/>
          <w:szCs w:val="24"/>
        </w:rPr>
        <w:t xml:space="preserve">Seznam </w:t>
      </w:r>
      <w:r w:rsidR="00AC35D8">
        <w:rPr>
          <w:i/>
          <w:color w:val="000000"/>
          <w:szCs w:val="24"/>
        </w:rPr>
        <w:t>bibliografických záznamů</w:t>
      </w:r>
    </w:p>
    <w:p w14:paraId="679A31F1" w14:textId="77777777" w:rsidR="00763A51" w:rsidRPr="004957EA" w:rsidRDefault="007D3AD9" w:rsidP="00A20CAC">
      <w:pPr>
        <w:pStyle w:val="Nadpis1"/>
        <w:numPr>
          <w:ilvl w:val="0"/>
          <w:numId w:val="0"/>
        </w:numPr>
        <w:ind w:left="431" w:hanging="431"/>
        <w:rPr>
          <w:sz w:val="36"/>
        </w:rPr>
      </w:pPr>
      <w:bookmarkStart w:id="2" w:name="_Toc428186383"/>
      <w:r w:rsidRPr="004957EA">
        <w:rPr>
          <w:sz w:val="36"/>
        </w:rPr>
        <w:t>Seznam</w:t>
      </w:r>
      <w:r w:rsidR="00A20CAC" w:rsidRPr="004957EA">
        <w:rPr>
          <w:sz w:val="36"/>
        </w:rPr>
        <w:t xml:space="preserve"> použité literatury a zdrojů</w:t>
      </w:r>
      <w:bookmarkEnd w:id="2"/>
    </w:p>
    <w:p w14:paraId="217AEB21" w14:textId="451892D9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[1]  </w:t>
      </w:r>
      <w:r w:rsidR="00B87B8A" w:rsidRPr="00FD5731">
        <w:rPr>
          <w:szCs w:val="24"/>
        </w:rPr>
        <w:t xml:space="preserve">JANOUCH, Viktor. </w:t>
      </w:r>
      <w:r w:rsidR="00B87B8A" w:rsidRPr="00FD5731">
        <w:rPr>
          <w:i/>
          <w:szCs w:val="24"/>
        </w:rPr>
        <w:t>Internetový marketing: prosaďte se na webu a sociálních sítích</w:t>
      </w:r>
      <w:r w:rsidR="00B87B8A" w:rsidRPr="00FD5731">
        <w:rPr>
          <w:szCs w:val="24"/>
        </w:rPr>
        <w:t xml:space="preserve">. Brno: </w:t>
      </w:r>
      <w:proofErr w:type="spellStart"/>
      <w:r w:rsidR="00B87B8A" w:rsidRPr="00FD5731">
        <w:rPr>
          <w:szCs w:val="24"/>
        </w:rPr>
        <w:t>Computer</w:t>
      </w:r>
      <w:proofErr w:type="spellEnd"/>
      <w:r w:rsidR="00B87B8A" w:rsidRPr="00FD5731">
        <w:rPr>
          <w:szCs w:val="24"/>
        </w:rPr>
        <w:t xml:space="preserve"> </w:t>
      </w:r>
      <w:proofErr w:type="spellStart"/>
      <w:r w:rsidR="00B87B8A" w:rsidRPr="00FD5731">
        <w:rPr>
          <w:szCs w:val="24"/>
        </w:rPr>
        <w:t>Press</w:t>
      </w:r>
      <w:proofErr w:type="spellEnd"/>
      <w:r w:rsidR="00B87B8A" w:rsidRPr="00FD5731">
        <w:rPr>
          <w:szCs w:val="24"/>
        </w:rPr>
        <w:t>, 2010. ISBN 978-80-251-2795-7</w:t>
      </w:r>
    </w:p>
    <w:p w14:paraId="039B1F24" w14:textId="77777777" w:rsidR="00B87B8A" w:rsidRPr="00FD5731" w:rsidRDefault="00B87B8A" w:rsidP="00B87B8A">
      <w:pPr>
        <w:spacing w:after="0"/>
        <w:rPr>
          <w:szCs w:val="24"/>
        </w:rPr>
      </w:pPr>
    </w:p>
    <w:p w14:paraId="71066CDC" w14:textId="17C008DF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[2]  </w:t>
      </w:r>
      <w:r w:rsidR="00B87B8A" w:rsidRPr="00FD5731">
        <w:rPr>
          <w:szCs w:val="24"/>
        </w:rPr>
        <w:t xml:space="preserve">NOVÁK, Jan a Helena NOVÁKOVÁ. </w:t>
      </w:r>
      <w:r w:rsidR="00B87B8A" w:rsidRPr="00FD5731">
        <w:rPr>
          <w:i/>
          <w:szCs w:val="24"/>
        </w:rPr>
        <w:t>Alergenní rostliny</w:t>
      </w:r>
      <w:r w:rsidR="00B87B8A" w:rsidRPr="00FD5731">
        <w:rPr>
          <w:szCs w:val="24"/>
        </w:rPr>
        <w:t>. Praha: Knižní klub, 2010. ISBN 978-80-242-2591-3</w:t>
      </w:r>
    </w:p>
    <w:p w14:paraId="1E8B2A63" w14:textId="77777777" w:rsidR="00B87B8A" w:rsidRPr="00FD5731" w:rsidRDefault="00B87B8A" w:rsidP="00170D1E">
      <w:pPr>
        <w:spacing w:after="0"/>
        <w:ind w:left="426" w:hanging="426"/>
        <w:rPr>
          <w:szCs w:val="24"/>
        </w:rPr>
      </w:pPr>
    </w:p>
    <w:p w14:paraId="5BE5D22F" w14:textId="22CCD44C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[3]  </w:t>
      </w:r>
      <w:r w:rsidR="00B87B8A" w:rsidRPr="00FD5731">
        <w:rPr>
          <w:szCs w:val="24"/>
        </w:rPr>
        <w:t xml:space="preserve">OCHRANA, František, Jan PAVEL a Leoš VÍTEK. Veřejný sektor a veřejné finance. Praha: </w:t>
      </w:r>
      <w:proofErr w:type="spellStart"/>
      <w:r w:rsidR="00B87B8A" w:rsidRPr="00FD5731">
        <w:rPr>
          <w:szCs w:val="24"/>
        </w:rPr>
        <w:t>Grada</w:t>
      </w:r>
      <w:proofErr w:type="spellEnd"/>
      <w:r w:rsidR="00B87B8A" w:rsidRPr="00FD5731">
        <w:rPr>
          <w:szCs w:val="24"/>
        </w:rPr>
        <w:t xml:space="preserve"> </w:t>
      </w:r>
      <w:proofErr w:type="spellStart"/>
      <w:r w:rsidR="00B87B8A" w:rsidRPr="00FD5731">
        <w:rPr>
          <w:szCs w:val="24"/>
        </w:rPr>
        <w:t>Publishing</w:t>
      </w:r>
      <w:proofErr w:type="spellEnd"/>
      <w:r w:rsidR="00B87B8A" w:rsidRPr="00FD5731">
        <w:rPr>
          <w:szCs w:val="24"/>
        </w:rPr>
        <w:t>, 2010. 264 s. ISBN 978-80-247-3228-2</w:t>
      </w:r>
    </w:p>
    <w:p w14:paraId="1ABD3416" w14:textId="77777777" w:rsidR="00B87B8A" w:rsidRPr="00FD5731" w:rsidRDefault="00B87B8A" w:rsidP="00170D1E">
      <w:pPr>
        <w:spacing w:after="0"/>
        <w:ind w:left="426" w:hanging="426"/>
        <w:rPr>
          <w:szCs w:val="24"/>
        </w:rPr>
      </w:pPr>
    </w:p>
    <w:p w14:paraId="6783EFC1" w14:textId="092741CB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[4]  </w:t>
      </w:r>
      <w:r w:rsidR="00B87B8A" w:rsidRPr="00FD5731">
        <w:rPr>
          <w:szCs w:val="24"/>
        </w:rPr>
        <w:t xml:space="preserve">Týden. Praha: </w:t>
      </w:r>
      <w:proofErr w:type="spellStart"/>
      <w:r w:rsidR="00B87B8A" w:rsidRPr="00FD5731">
        <w:rPr>
          <w:szCs w:val="24"/>
        </w:rPr>
        <w:t>Mediacop</w:t>
      </w:r>
      <w:proofErr w:type="spellEnd"/>
      <w:r w:rsidR="00B87B8A" w:rsidRPr="00FD5731">
        <w:rPr>
          <w:szCs w:val="24"/>
        </w:rPr>
        <w:t>, 2010, č. 32. ISSN 1210-9940</w:t>
      </w:r>
    </w:p>
    <w:p w14:paraId="4B91AF0E" w14:textId="77777777" w:rsidR="00B87B8A" w:rsidRPr="00FD5731" w:rsidRDefault="00B87B8A" w:rsidP="00170D1E">
      <w:pPr>
        <w:spacing w:after="0"/>
        <w:ind w:left="426" w:hanging="426"/>
        <w:rPr>
          <w:szCs w:val="24"/>
        </w:rPr>
      </w:pPr>
    </w:p>
    <w:p w14:paraId="2EF5942A" w14:textId="3EA6C25E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[5]  </w:t>
      </w:r>
      <w:r w:rsidR="00B87B8A" w:rsidRPr="00FD5731">
        <w:rPr>
          <w:szCs w:val="24"/>
        </w:rPr>
        <w:t xml:space="preserve">Citace.com. Návody na citování [online]. Verze 2.0. Citace.com, ©2004-2011. [cit. </w:t>
      </w:r>
      <w:proofErr w:type="gramStart"/>
      <w:r w:rsidR="00B87B8A" w:rsidRPr="00FD5731">
        <w:rPr>
          <w:szCs w:val="24"/>
        </w:rPr>
        <w:t>16.8.2011</w:t>
      </w:r>
      <w:proofErr w:type="gramEnd"/>
      <w:r w:rsidR="00B87B8A" w:rsidRPr="00FD5731">
        <w:rPr>
          <w:szCs w:val="24"/>
        </w:rPr>
        <w:t>]. Dostupné z: http://</w:t>
      </w:r>
      <w:proofErr w:type="gramStart"/>
      <w:r w:rsidR="00B87B8A" w:rsidRPr="00FD5731">
        <w:rPr>
          <w:szCs w:val="24"/>
        </w:rPr>
        <w:t>www</w:t>
      </w:r>
      <w:proofErr w:type="gramEnd"/>
      <w:r w:rsidR="00B87B8A" w:rsidRPr="00FD5731">
        <w:rPr>
          <w:szCs w:val="24"/>
        </w:rPr>
        <w:t>.</w:t>
      </w:r>
      <w:proofErr w:type="gramStart"/>
      <w:r w:rsidR="00B87B8A" w:rsidRPr="00FD5731">
        <w:rPr>
          <w:szCs w:val="24"/>
        </w:rPr>
        <w:t>citace</w:t>
      </w:r>
      <w:proofErr w:type="gramEnd"/>
      <w:r w:rsidR="00B87B8A" w:rsidRPr="00FD5731">
        <w:rPr>
          <w:szCs w:val="24"/>
        </w:rPr>
        <w:t>.com/odkazy.php</w:t>
      </w:r>
    </w:p>
    <w:p w14:paraId="1E41CE33" w14:textId="77777777" w:rsidR="00B87B8A" w:rsidRPr="00FD5731" w:rsidRDefault="00B87B8A" w:rsidP="00170D1E">
      <w:pPr>
        <w:spacing w:after="0"/>
        <w:ind w:left="426" w:hanging="426"/>
        <w:rPr>
          <w:szCs w:val="24"/>
        </w:rPr>
      </w:pPr>
    </w:p>
    <w:p w14:paraId="5D90442E" w14:textId="093E3F31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[6]  </w:t>
      </w:r>
      <w:proofErr w:type="spellStart"/>
      <w:r w:rsidR="00B87B8A" w:rsidRPr="00FD5731">
        <w:rPr>
          <w:szCs w:val="24"/>
        </w:rPr>
        <w:t>Infogram</w:t>
      </w:r>
      <w:proofErr w:type="spellEnd"/>
      <w:r w:rsidR="00B87B8A" w:rsidRPr="00FD5731">
        <w:rPr>
          <w:szCs w:val="24"/>
        </w:rPr>
        <w:t xml:space="preserve">: portál pro podporu informačních gramotnosti. Proč a co hledat [online]. </w:t>
      </w:r>
      <w:proofErr w:type="spellStart"/>
      <w:r w:rsidR="00B87B8A" w:rsidRPr="00FD5731">
        <w:rPr>
          <w:szCs w:val="24"/>
        </w:rPr>
        <w:t>Infogram</w:t>
      </w:r>
      <w:proofErr w:type="spellEnd"/>
      <w:r w:rsidR="00B87B8A" w:rsidRPr="00FD5731">
        <w:rPr>
          <w:szCs w:val="24"/>
        </w:rPr>
        <w:t xml:space="preserve">, ©2011. [cit. </w:t>
      </w:r>
      <w:proofErr w:type="gramStart"/>
      <w:r w:rsidR="00B87B8A" w:rsidRPr="00FD5731">
        <w:rPr>
          <w:szCs w:val="24"/>
        </w:rPr>
        <w:t>19.7.2011</w:t>
      </w:r>
      <w:proofErr w:type="gramEnd"/>
      <w:r w:rsidR="00B87B8A" w:rsidRPr="00FD5731">
        <w:rPr>
          <w:szCs w:val="24"/>
        </w:rPr>
        <w:t>]. Dostupné z: http://www.infogram.cz</w:t>
      </w:r>
    </w:p>
    <w:p w14:paraId="029487C2" w14:textId="77777777" w:rsidR="00B87B8A" w:rsidRPr="00FD5731" w:rsidRDefault="00B87B8A" w:rsidP="00170D1E">
      <w:pPr>
        <w:spacing w:after="0"/>
        <w:ind w:left="426" w:hanging="426"/>
        <w:rPr>
          <w:szCs w:val="24"/>
        </w:rPr>
      </w:pPr>
    </w:p>
    <w:p w14:paraId="1728D84C" w14:textId="63595739" w:rsidR="00B87B8A" w:rsidRPr="00FD5731" w:rsidRDefault="00170D1E" w:rsidP="00170D1E">
      <w:pPr>
        <w:spacing w:after="0"/>
        <w:ind w:left="426" w:hanging="426"/>
        <w:rPr>
          <w:szCs w:val="24"/>
        </w:rPr>
      </w:pPr>
      <w:r w:rsidRPr="00FD5731">
        <w:rPr>
          <w:szCs w:val="24"/>
        </w:rPr>
        <w:t xml:space="preserve">[7]  </w:t>
      </w:r>
      <w:r w:rsidR="00B87B8A" w:rsidRPr="00FD5731">
        <w:rPr>
          <w:szCs w:val="24"/>
        </w:rPr>
        <w:t xml:space="preserve">REICHEL, Jiří. Pokyny k vypracování diplomové a bakalářské práce [online]. Praha, FF UK v Praze. [cit </w:t>
      </w:r>
      <w:proofErr w:type="gramStart"/>
      <w:r w:rsidR="00B87B8A" w:rsidRPr="00FD5731">
        <w:rPr>
          <w:szCs w:val="24"/>
        </w:rPr>
        <w:t>15.1.2010</w:t>
      </w:r>
      <w:proofErr w:type="gramEnd"/>
      <w:r w:rsidR="00B87B8A" w:rsidRPr="00FD5731">
        <w:rPr>
          <w:szCs w:val="24"/>
        </w:rPr>
        <w:t>]. Dostupné z: http://andragogika.ff.cuni.cz/files/pokyny_2009.pdf</w:t>
      </w:r>
    </w:p>
    <w:p w14:paraId="14FEA5A5" w14:textId="77777777" w:rsidR="00B87B8A" w:rsidRDefault="00B87B8A" w:rsidP="00113C38">
      <w:pPr>
        <w:spacing w:after="0"/>
        <w:rPr>
          <w:szCs w:val="24"/>
        </w:rPr>
      </w:pPr>
    </w:p>
    <w:p w14:paraId="082560BE" w14:textId="77777777" w:rsidR="009E1C25" w:rsidRDefault="009E1C25" w:rsidP="00AE3DE3"/>
    <w:p w14:paraId="1CFD1C89" w14:textId="77777777" w:rsidR="00E74E71" w:rsidRDefault="00E74E71" w:rsidP="00E74E71">
      <w:pPr>
        <w:spacing w:after="0"/>
      </w:pPr>
      <w:r>
        <w:br w:type="page"/>
      </w:r>
    </w:p>
    <w:p w14:paraId="353C807F" w14:textId="5ED926F5" w:rsidR="00301625" w:rsidRDefault="00E74E71" w:rsidP="00301625">
      <w:pPr>
        <w:autoSpaceDE w:val="0"/>
        <w:autoSpaceDN w:val="0"/>
        <w:adjustRightInd w:val="0"/>
        <w:spacing w:after="0"/>
        <w:ind w:right="57"/>
        <w:jc w:val="both"/>
        <w:rPr>
          <w:i/>
          <w:color w:val="000000"/>
          <w:szCs w:val="24"/>
        </w:rPr>
      </w:pPr>
      <w:r>
        <w:rPr>
          <w:i/>
          <w:color w:val="000000"/>
          <w:szCs w:val="24"/>
        </w:rPr>
        <w:lastRenderedPageBreak/>
        <w:t xml:space="preserve">Příloha G: </w:t>
      </w:r>
      <w:r w:rsidR="00301625">
        <w:rPr>
          <w:i/>
          <w:color w:val="000000"/>
          <w:szCs w:val="24"/>
        </w:rPr>
        <w:t>Seznam tabulek, Seznam obrázků, Seznam použitých zkratek</w:t>
      </w:r>
    </w:p>
    <w:p w14:paraId="6D1A61F9" w14:textId="77777777" w:rsidR="00301625" w:rsidRPr="004957EA" w:rsidRDefault="007D3AD9" w:rsidP="00A20CAC">
      <w:pPr>
        <w:pStyle w:val="Nadpis1"/>
        <w:numPr>
          <w:ilvl w:val="0"/>
          <w:numId w:val="0"/>
        </w:numPr>
        <w:ind w:left="431" w:hanging="431"/>
        <w:rPr>
          <w:sz w:val="36"/>
        </w:rPr>
      </w:pPr>
      <w:bookmarkStart w:id="3" w:name="_Toc428186384"/>
      <w:r w:rsidRPr="004957EA">
        <w:rPr>
          <w:sz w:val="36"/>
        </w:rPr>
        <w:t>Seznam tabulek</w:t>
      </w:r>
      <w:bookmarkEnd w:id="3"/>
    </w:p>
    <w:p w14:paraId="282D857E" w14:textId="14FE0E25" w:rsidR="00301625" w:rsidRDefault="00301625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"Tab. č." </w:instrText>
      </w:r>
      <w:r>
        <w:fldChar w:fldCharType="separate"/>
      </w:r>
      <w:hyperlink w:anchor="_Toc310368834" w:history="1">
        <w:r w:rsidRPr="00FD5731">
          <w:rPr>
            <w:rStyle w:val="Hypertextovodkaz"/>
            <w:noProof/>
            <w:color w:val="auto"/>
          </w:rPr>
          <w:t>Tabulka</w:t>
        </w:r>
        <w:r w:rsidR="004C6F72" w:rsidRPr="00FD5731">
          <w:rPr>
            <w:rStyle w:val="Hypertextovodkaz"/>
            <w:noProof/>
            <w:color w:val="auto"/>
          </w:rPr>
          <w:t xml:space="preserve"> </w:t>
        </w:r>
        <w:r w:rsidRPr="00FD5731">
          <w:rPr>
            <w:rStyle w:val="Hypertextovodkaz"/>
            <w:noProof/>
            <w:color w:val="auto"/>
          </w:rPr>
          <w:t>1</w:t>
        </w:r>
        <w:r w:rsidR="004C6F72" w:rsidRPr="00FD5731">
          <w:rPr>
            <w:rStyle w:val="Hypertextovodkaz"/>
            <w:noProof/>
            <w:color w:val="auto"/>
          </w:rPr>
          <w:t xml:space="preserve">: </w:t>
        </w:r>
        <w:r w:rsidRPr="00D17784">
          <w:rPr>
            <w:rStyle w:val="Hypertextovodkaz"/>
            <w:i/>
            <w:noProof/>
          </w:rPr>
          <w:t>Výdaje státního rozpočtu na MŠMT</w:t>
        </w:r>
        <w:r w:rsidR="006401D7">
          <w:rPr>
            <w:rStyle w:val="Hypertextovodkaz"/>
            <w:i/>
            <w:noProof/>
          </w:rPr>
          <w:t xml:space="preserve"> v </w:t>
        </w:r>
        <w:r w:rsidRPr="00D17784">
          <w:rPr>
            <w:rStyle w:val="Hypertextovodkaz"/>
            <w:i/>
            <w:noProof/>
          </w:rPr>
          <w:t>letech 2007-2011</w:t>
        </w:r>
        <w:r w:rsidR="009E1C25">
          <w:rPr>
            <w:rStyle w:val="Hypertextovodkaz"/>
            <w:i/>
            <w:noProof/>
          </w:rPr>
          <w:t>(v </w:t>
        </w:r>
        <w:r w:rsidRPr="00D17784">
          <w:rPr>
            <w:rStyle w:val="Hypertextovodkaz"/>
            <w:i/>
            <w:noProof/>
          </w:rPr>
          <w:t>Kč)</w:t>
        </w:r>
        <w:r>
          <w:rPr>
            <w:noProof/>
            <w:webHidden/>
          </w:rPr>
          <w:tab/>
        </w:r>
      </w:hyperlink>
      <w:r>
        <w:rPr>
          <w:noProof/>
        </w:rPr>
        <w:t>21</w:t>
      </w:r>
    </w:p>
    <w:p w14:paraId="75670C4F" w14:textId="6CB97F3E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5" w:history="1">
        <w:r w:rsidR="00301625" w:rsidRPr="00D17784">
          <w:rPr>
            <w:rStyle w:val="Hypertextovodkaz"/>
            <w:noProof/>
          </w:rPr>
          <w:t>Tab</w:t>
        </w:r>
        <w:r w:rsidR="004C6F72">
          <w:rPr>
            <w:rStyle w:val="Hypertextovodkaz"/>
            <w:noProof/>
          </w:rPr>
          <w:t xml:space="preserve">ulka 2: </w:t>
        </w:r>
        <w:r w:rsidR="00301625" w:rsidRPr="00D17784">
          <w:rPr>
            <w:rStyle w:val="Hypertextovodkaz"/>
            <w:i/>
            <w:noProof/>
          </w:rPr>
          <w:t>Republikové normativy škol</w:t>
        </w:r>
        <w:r w:rsidR="006401D7">
          <w:rPr>
            <w:rStyle w:val="Hypertextovodkaz"/>
            <w:i/>
            <w:noProof/>
          </w:rPr>
          <w:t xml:space="preserve"> a </w:t>
        </w:r>
        <w:r w:rsidR="00301625" w:rsidRPr="00D17784">
          <w:rPr>
            <w:rStyle w:val="Hypertextovodkaz"/>
            <w:i/>
            <w:noProof/>
          </w:rPr>
          <w:t>školských zařízení na rok 2011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23</w:t>
      </w:r>
    </w:p>
    <w:p w14:paraId="0D50353A" w14:textId="502D8B92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6" w:history="1">
        <w:r w:rsidR="00301625" w:rsidRPr="00D17784">
          <w:rPr>
            <w:rStyle w:val="Hypertextovodkaz"/>
            <w:noProof/>
          </w:rPr>
          <w:t>Tab</w:t>
        </w:r>
        <w:r w:rsidR="00301625">
          <w:rPr>
            <w:rStyle w:val="Hypertextovodkaz"/>
            <w:noProof/>
          </w:rPr>
          <w:t>ulka</w:t>
        </w:r>
        <w:r w:rsidR="00301625" w:rsidRPr="00D17784">
          <w:rPr>
            <w:rStyle w:val="Hypertextovodkaz"/>
            <w:noProof/>
          </w:rPr>
          <w:t xml:space="preserve"> 3</w:t>
        </w:r>
        <w:r w:rsidR="004C6F72">
          <w:rPr>
            <w:rStyle w:val="Hypertextovodkaz"/>
            <w:noProof/>
          </w:rPr>
          <w:t>:</w:t>
        </w:r>
        <w:r w:rsidR="00301625">
          <w:rPr>
            <w:rStyle w:val="Hypertextovodkaz"/>
            <w:noProof/>
          </w:rPr>
          <w:t xml:space="preserve"> </w:t>
        </w:r>
        <w:r w:rsidR="00301625" w:rsidRPr="00D17784">
          <w:rPr>
            <w:rStyle w:val="Hypertextovodkaz"/>
            <w:i/>
            <w:noProof/>
          </w:rPr>
          <w:t>Krajské normativy Ústeckého kraje pro rok 2011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24</w:t>
      </w:r>
    </w:p>
    <w:p w14:paraId="5916B5BB" w14:textId="27BAE8B1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7" w:history="1">
        <w:r w:rsidR="00301625" w:rsidRPr="00D17784">
          <w:rPr>
            <w:rStyle w:val="Hypertextovodkaz"/>
            <w:noProof/>
          </w:rPr>
          <w:t>Tab</w:t>
        </w:r>
        <w:r w:rsidR="00301625">
          <w:rPr>
            <w:rStyle w:val="Hypertextovodkaz"/>
            <w:noProof/>
          </w:rPr>
          <w:t>ulka 4</w:t>
        </w:r>
        <w:r w:rsidR="004C6F72">
          <w:rPr>
            <w:rStyle w:val="Hypertextovodkaz"/>
            <w:noProof/>
          </w:rPr>
          <w:t>:</w:t>
        </w:r>
        <w:r w:rsidR="00301625">
          <w:rPr>
            <w:rStyle w:val="Hypertextovodkaz"/>
            <w:noProof/>
          </w:rPr>
          <w:t xml:space="preserve"> </w:t>
        </w:r>
        <w:r w:rsidR="00301625" w:rsidRPr="00D17784">
          <w:rPr>
            <w:rStyle w:val="Hypertextovodkaz"/>
            <w:i/>
            <w:noProof/>
          </w:rPr>
          <w:t>Vývoj počtu žáků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29</w:t>
      </w:r>
    </w:p>
    <w:p w14:paraId="5746A199" w14:textId="09E768F2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8" w:history="1">
        <w:r w:rsidR="00301625" w:rsidRPr="00D17784">
          <w:rPr>
            <w:rStyle w:val="Hypertextovodkaz"/>
            <w:noProof/>
          </w:rPr>
          <w:t>Tab</w:t>
        </w:r>
        <w:r w:rsidR="00301625">
          <w:rPr>
            <w:rStyle w:val="Hypertextovodkaz"/>
            <w:noProof/>
          </w:rPr>
          <w:t>ulka 5</w:t>
        </w:r>
        <w:r w:rsidR="004C6F72">
          <w:rPr>
            <w:rStyle w:val="Hypertextovodkaz"/>
            <w:noProof/>
          </w:rPr>
          <w:t xml:space="preserve">: </w:t>
        </w:r>
        <w:r w:rsidR="00301625" w:rsidRPr="00D17784">
          <w:rPr>
            <w:rStyle w:val="Hypertextovodkaz"/>
            <w:i/>
            <w:noProof/>
          </w:rPr>
          <w:t>Odpisové sazby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34</w:t>
      </w:r>
    </w:p>
    <w:p w14:paraId="4BB23C2E" w14:textId="5B4BCF8F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9" w:history="1">
        <w:r w:rsidR="00301625">
          <w:rPr>
            <w:rStyle w:val="Hypertextovodkaz"/>
            <w:noProof/>
          </w:rPr>
          <w:t>Tabulka 6</w:t>
        </w:r>
        <w:r w:rsidR="004C6F72">
          <w:rPr>
            <w:rStyle w:val="Hypertextovodkaz"/>
            <w:noProof/>
          </w:rPr>
          <w:t xml:space="preserve">: </w:t>
        </w:r>
        <w:r w:rsidR="00301625" w:rsidRPr="00D17784">
          <w:rPr>
            <w:rStyle w:val="Hypertextovodkaz"/>
            <w:i/>
            <w:noProof/>
          </w:rPr>
          <w:t>Horizontální analýza rozvahy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41</w:t>
      </w:r>
    </w:p>
    <w:p w14:paraId="0FBB8323" w14:textId="0468A85B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40" w:history="1">
        <w:r w:rsidR="004C6F72">
          <w:rPr>
            <w:rStyle w:val="Hypertextovodkaz"/>
            <w:noProof/>
          </w:rPr>
          <w:t xml:space="preserve">Tabulka </w:t>
        </w:r>
        <w:r w:rsidR="00301625">
          <w:rPr>
            <w:rStyle w:val="Hypertextovodkaz"/>
            <w:noProof/>
          </w:rPr>
          <w:t>7</w:t>
        </w:r>
        <w:r w:rsidR="004C6F72">
          <w:rPr>
            <w:rStyle w:val="Hypertextovodkaz"/>
            <w:noProof/>
          </w:rPr>
          <w:t>:</w:t>
        </w:r>
        <w:r w:rsidR="00301625">
          <w:rPr>
            <w:rStyle w:val="Hypertextovodkaz"/>
            <w:noProof/>
          </w:rPr>
          <w:t xml:space="preserve"> </w:t>
        </w:r>
        <w:r w:rsidR="004C6F72">
          <w:rPr>
            <w:rStyle w:val="Hypertextovodkaz"/>
            <w:noProof/>
          </w:rPr>
          <w:t>H</w:t>
        </w:r>
        <w:r w:rsidR="00301625" w:rsidRPr="00D17784">
          <w:rPr>
            <w:rStyle w:val="Hypertextovodkaz"/>
            <w:i/>
            <w:noProof/>
          </w:rPr>
          <w:t>orizontální analýza výkazu zisku</w:t>
        </w:r>
        <w:r w:rsidR="006401D7">
          <w:rPr>
            <w:rStyle w:val="Hypertextovodkaz"/>
            <w:i/>
            <w:noProof/>
          </w:rPr>
          <w:t xml:space="preserve"> a </w:t>
        </w:r>
        <w:r w:rsidR="00301625" w:rsidRPr="00D17784">
          <w:rPr>
            <w:rStyle w:val="Hypertextovodkaz"/>
            <w:i/>
            <w:noProof/>
          </w:rPr>
          <w:t>ztráty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42</w:t>
      </w:r>
    </w:p>
    <w:p w14:paraId="27A281B3" w14:textId="77777777" w:rsidR="00301625" w:rsidRDefault="00301625" w:rsidP="00301625">
      <w:pPr>
        <w:pStyle w:val="Seznamobrzk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20567B68" w14:textId="77777777" w:rsidR="007D3AD9" w:rsidRPr="007D3AD9" w:rsidRDefault="007D3AD9" w:rsidP="007D3AD9">
      <w:pPr>
        <w:rPr>
          <w:lang w:eastAsia="cs-CZ"/>
        </w:rPr>
      </w:pPr>
    </w:p>
    <w:p w14:paraId="30C91448" w14:textId="77777777" w:rsidR="00301625" w:rsidRPr="004957EA" w:rsidRDefault="00301625" w:rsidP="00A20CAC">
      <w:pPr>
        <w:pStyle w:val="Nadpis1"/>
        <w:numPr>
          <w:ilvl w:val="0"/>
          <w:numId w:val="0"/>
        </w:numPr>
        <w:ind w:left="431" w:hanging="431"/>
        <w:rPr>
          <w:sz w:val="36"/>
        </w:rPr>
      </w:pPr>
      <w:r>
        <w:fldChar w:fldCharType="end"/>
      </w:r>
      <w:bookmarkStart w:id="4" w:name="_Toc428186385"/>
      <w:r w:rsidR="007D3AD9" w:rsidRPr="004957EA">
        <w:rPr>
          <w:sz w:val="36"/>
        </w:rPr>
        <w:t>Seznam obrázků</w:t>
      </w:r>
      <w:bookmarkEnd w:id="4"/>
    </w:p>
    <w:p w14:paraId="2D1BDD48" w14:textId="5F9DCA79" w:rsidR="00301625" w:rsidRDefault="00301625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"Obr. č." </w:instrText>
      </w:r>
      <w:r>
        <w:fldChar w:fldCharType="separate"/>
      </w:r>
      <w:hyperlink w:anchor="_Toc310368828" w:history="1">
        <w:r w:rsidRPr="00FD5731">
          <w:rPr>
            <w:rStyle w:val="Hypertextovodkaz"/>
            <w:noProof/>
            <w:color w:val="auto"/>
          </w:rPr>
          <w:t>Obrázek 1</w:t>
        </w:r>
        <w:r w:rsidR="004C6F72" w:rsidRPr="00FD5731">
          <w:rPr>
            <w:rStyle w:val="Hypertextovodkaz"/>
            <w:noProof/>
            <w:color w:val="auto"/>
          </w:rPr>
          <w:t>:</w:t>
        </w:r>
        <w:r w:rsidRPr="00FD5731">
          <w:rPr>
            <w:rStyle w:val="Hypertextovodkaz"/>
            <w:noProof/>
            <w:color w:val="auto"/>
          </w:rPr>
          <w:t xml:space="preserve"> </w:t>
        </w:r>
        <w:r w:rsidRPr="002A664B">
          <w:rPr>
            <w:rStyle w:val="Hypertextovodkaz"/>
            <w:i/>
            <w:noProof/>
          </w:rPr>
          <w:t>Vývoj počtu narozených dětí</w:t>
        </w:r>
        <w:r w:rsidR="006401D7">
          <w:rPr>
            <w:rStyle w:val="Hypertextovodkaz"/>
            <w:i/>
            <w:noProof/>
          </w:rPr>
          <w:t xml:space="preserve"> v </w:t>
        </w:r>
        <w:r w:rsidRPr="002A664B">
          <w:rPr>
            <w:rStyle w:val="Hypertextovodkaz"/>
            <w:i/>
            <w:noProof/>
          </w:rPr>
          <w:t>Ústeckém kraji</w:t>
        </w:r>
        <w:r>
          <w:rPr>
            <w:noProof/>
            <w:webHidden/>
          </w:rPr>
          <w:tab/>
        </w:r>
      </w:hyperlink>
      <w:r>
        <w:rPr>
          <w:noProof/>
        </w:rPr>
        <w:t>30</w:t>
      </w:r>
    </w:p>
    <w:p w14:paraId="2104E5CE" w14:textId="4B8D3C8E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29" w:history="1">
        <w:r w:rsidR="00301625" w:rsidRPr="002A664B">
          <w:rPr>
            <w:rStyle w:val="Hypertextovodkaz"/>
            <w:noProof/>
          </w:rPr>
          <w:t>Obr</w:t>
        </w:r>
        <w:r w:rsidR="004C6F72">
          <w:rPr>
            <w:rStyle w:val="Hypertextovodkaz"/>
            <w:noProof/>
          </w:rPr>
          <w:t>ázek 2:</w:t>
        </w:r>
        <w:r w:rsidR="00301625" w:rsidRPr="002A664B">
          <w:rPr>
            <w:rStyle w:val="Hypertextovodkaz"/>
            <w:noProof/>
          </w:rPr>
          <w:t xml:space="preserve"> </w:t>
        </w:r>
        <w:r w:rsidR="00301625" w:rsidRPr="002A664B">
          <w:rPr>
            <w:rStyle w:val="Hypertextovodkaz"/>
            <w:i/>
            <w:noProof/>
          </w:rPr>
          <w:t>Vývoj tvorby peněžních fondů</w:t>
        </w:r>
        <w:r w:rsidR="006401D7">
          <w:rPr>
            <w:rStyle w:val="Hypertextovodkaz"/>
            <w:i/>
            <w:noProof/>
          </w:rPr>
          <w:t xml:space="preserve"> v </w:t>
        </w:r>
        <w:r w:rsidR="00301625" w:rsidRPr="002A664B">
          <w:rPr>
            <w:rStyle w:val="Hypertextovodkaz"/>
            <w:i/>
            <w:noProof/>
          </w:rPr>
          <w:t>letech 2007-2010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39</w:t>
      </w:r>
    </w:p>
    <w:p w14:paraId="53F0D0B9" w14:textId="26B6E220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0" w:history="1">
        <w:r w:rsidR="00301625" w:rsidRPr="002A664B">
          <w:rPr>
            <w:rStyle w:val="Hypertextovodkaz"/>
            <w:noProof/>
          </w:rPr>
          <w:t>Obr</w:t>
        </w:r>
        <w:r w:rsidR="00301625">
          <w:rPr>
            <w:rStyle w:val="Hypertextovodkaz"/>
            <w:noProof/>
          </w:rPr>
          <w:t xml:space="preserve">ázek </w:t>
        </w:r>
        <w:r w:rsidR="004C6F72">
          <w:rPr>
            <w:rStyle w:val="Hypertextovodkaz"/>
            <w:noProof/>
          </w:rPr>
          <w:t>3:</w:t>
        </w:r>
        <w:r w:rsidR="00301625" w:rsidRPr="002A664B">
          <w:rPr>
            <w:rStyle w:val="Hypertextovodkaz"/>
            <w:noProof/>
          </w:rPr>
          <w:t xml:space="preserve"> </w:t>
        </w:r>
        <w:r w:rsidR="00301625" w:rsidRPr="002A664B">
          <w:rPr>
            <w:rStyle w:val="Hypertextovodkaz"/>
            <w:i/>
            <w:noProof/>
          </w:rPr>
          <w:t>Vývoj HV</w:t>
        </w:r>
        <w:r w:rsidR="006401D7">
          <w:rPr>
            <w:rStyle w:val="Hypertextovodkaz"/>
            <w:i/>
            <w:noProof/>
          </w:rPr>
          <w:t xml:space="preserve"> v </w:t>
        </w:r>
        <w:r w:rsidR="00301625" w:rsidRPr="002A664B">
          <w:rPr>
            <w:rStyle w:val="Hypertextovodkaz"/>
            <w:i/>
            <w:noProof/>
          </w:rPr>
          <w:t>letech 2004-2010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55</w:t>
      </w:r>
    </w:p>
    <w:p w14:paraId="58842E95" w14:textId="5803AD62" w:rsidR="00301625" w:rsidRDefault="00C83FA0" w:rsidP="00301625">
      <w:pPr>
        <w:pStyle w:val="Seznamobrzk"/>
        <w:tabs>
          <w:tab w:val="right" w:leader="dot" w:pos="8493"/>
        </w:tabs>
        <w:spacing w:line="360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10368831" w:history="1">
        <w:r w:rsidR="00301625" w:rsidRPr="002A664B">
          <w:rPr>
            <w:rStyle w:val="Hypertextovodkaz"/>
            <w:noProof/>
          </w:rPr>
          <w:t>Obr</w:t>
        </w:r>
        <w:r w:rsidR="004C6F72">
          <w:rPr>
            <w:rStyle w:val="Hypertextovodkaz"/>
            <w:noProof/>
          </w:rPr>
          <w:t>ázek 4:</w:t>
        </w:r>
        <w:r w:rsidR="00301625" w:rsidRPr="002A664B">
          <w:rPr>
            <w:rStyle w:val="Hypertextovodkaz"/>
            <w:noProof/>
          </w:rPr>
          <w:t xml:space="preserve"> </w:t>
        </w:r>
        <w:r w:rsidR="00301625" w:rsidRPr="002A664B">
          <w:rPr>
            <w:rStyle w:val="Hypertextovodkaz"/>
            <w:i/>
            <w:noProof/>
          </w:rPr>
          <w:t>Vývoj dotací</w:t>
        </w:r>
        <w:r w:rsidR="006401D7">
          <w:rPr>
            <w:rStyle w:val="Hypertextovodkaz"/>
            <w:i/>
            <w:noProof/>
          </w:rPr>
          <w:t xml:space="preserve"> v </w:t>
        </w:r>
        <w:r w:rsidR="00301625" w:rsidRPr="002A664B">
          <w:rPr>
            <w:rStyle w:val="Hypertextovodkaz"/>
            <w:i/>
            <w:noProof/>
          </w:rPr>
          <w:t>letech 2007-2010</w:t>
        </w:r>
        <w:r w:rsidR="00301625">
          <w:rPr>
            <w:noProof/>
            <w:webHidden/>
          </w:rPr>
          <w:tab/>
        </w:r>
      </w:hyperlink>
      <w:r w:rsidR="00301625">
        <w:rPr>
          <w:noProof/>
        </w:rPr>
        <w:t>56</w:t>
      </w:r>
    </w:p>
    <w:p w14:paraId="61FC011D" w14:textId="77777777" w:rsidR="00301625" w:rsidRDefault="00301625" w:rsidP="00301625">
      <w:pPr>
        <w:autoSpaceDE w:val="0"/>
        <w:autoSpaceDN w:val="0"/>
        <w:adjustRightInd w:val="0"/>
        <w:spacing w:after="0" w:line="360" w:lineRule="auto"/>
        <w:ind w:right="57"/>
        <w:jc w:val="both"/>
      </w:pPr>
      <w:r>
        <w:fldChar w:fldCharType="end"/>
      </w:r>
    </w:p>
    <w:p w14:paraId="1BC3A076" w14:textId="77777777" w:rsidR="007D3AD9" w:rsidRDefault="007D3AD9" w:rsidP="00301625">
      <w:pPr>
        <w:autoSpaceDE w:val="0"/>
        <w:autoSpaceDN w:val="0"/>
        <w:adjustRightInd w:val="0"/>
        <w:spacing w:after="0" w:line="360" w:lineRule="auto"/>
        <w:ind w:right="57"/>
        <w:jc w:val="both"/>
      </w:pPr>
    </w:p>
    <w:p w14:paraId="3AEF8A10" w14:textId="77777777" w:rsidR="007D3AD9" w:rsidRPr="004957EA" w:rsidRDefault="007D3AD9" w:rsidP="00A20CAC">
      <w:pPr>
        <w:pStyle w:val="Nadpis1"/>
        <w:numPr>
          <w:ilvl w:val="0"/>
          <w:numId w:val="0"/>
        </w:numPr>
        <w:ind w:left="431" w:hanging="431"/>
        <w:rPr>
          <w:sz w:val="36"/>
        </w:rPr>
      </w:pPr>
      <w:bookmarkStart w:id="5" w:name="_Toc428186386"/>
      <w:r w:rsidRPr="004957EA">
        <w:rPr>
          <w:sz w:val="36"/>
        </w:rPr>
        <w:t>Seznam použitých zkratek</w:t>
      </w:r>
      <w:bookmarkEnd w:id="5"/>
    </w:p>
    <w:p w14:paraId="12904E53" w14:textId="77777777" w:rsidR="00301625" w:rsidRPr="00A510AA" w:rsidRDefault="00301625" w:rsidP="00301625">
      <w:pPr>
        <w:tabs>
          <w:tab w:val="left" w:pos="1701"/>
        </w:tabs>
        <w:spacing w:after="0" w:line="360" w:lineRule="auto"/>
      </w:pPr>
      <w:r w:rsidRPr="00A510AA">
        <w:t xml:space="preserve">ČNB </w:t>
      </w:r>
      <w:r w:rsidRPr="00A510AA">
        <w:tab/>
        <w:t>Česká národní banka</w:t>
      </w:r>
    </w:p>
    <w:p w14:paraId="451976B5" w14:textId="77777777" w:rsidR="00301625" w:rsidRPr="00A510AA" w:rsidRDefault="00301625" w:rsidP="00301625">
      <w:pPr>
        <w:tabs>
          <w:tab w:val="left" w:pos="1701"/>
        </w:tabs>
        <w:spacing w:after="0" w:line="360" w:lineRule="auto"/>
      </w:pPr>
      <w:r w:rsidRPr="00A510AA">
        <w:t>ČR</w:t>
      </w:r>
      <w:r w:rsidRPr="00A510AA">
        <w:tab/>
        <w:t>Česká republika</w:t>
      </w:r>
    </w:p>
    <w:p w14:paraId="7CEBCC33" w14:textId="77777777" w:rsidR="00301625" w:rsidRPr="00A510AA" w:rsidRDefault="00301625" w:rsidP="00301625">
      <w:pPr>
        <w:tabs>
          <w:tab w:val="left" w:pos="1701"/>
        </w:tabs>
        <w:spacing w:after="0" w:line="360" w:lineRule="auto"/>
      </w:pPr>
      <w:r w:rsidRPr="00A510AA">
        <w:t>ČSFR</w:t>
      </w:r>
      <w:r w:rsidRPr="00A510AA">
        <w:tab/>
        <w:t>Československá federativní republika</w:t>
      </w:r>
    </w:p>
    <w:p w14:paraId="7D05C78B" w14:textId="77777777" w:rsidR="00301625" w:rsidRPr="00A510AA" w:rsidRDefault="00301625" w:rsidP="00301625">
      <w:pPr>
        <w:tabs>
          <w:tab w:val="left" w:pos="1701"/>
        </w:tabs>
        <w:spacing w:after="0" w:line="360" w:lineRule="auto"/>
      </w:pPr>
      <w:r w:rsidRPr="00A510AA">
        <w:t>EAT</w:t>
      </w:r>
      <w:r w:rsidRPr="00A510AA">
        <w:tab/>
        <w:t>Zisk po zdanění</w:t>
      </w:r>
    </w:p>
    <w:p w14:paraId="61C52BFC" w14:textId="77777777" w:rsidR="00301625" w:rsidRPr="00A510AA" w:rsidRDefault="00301625" w:rsidP="00301625">
      <w:pPr>
        <w:tabs>
          <w:tab w:val="left" w:pos="1701"/>
        </w:tabs>
        <w:spacing w:after="0" w:line="360" w:lineRule="auto"/>
      </w:pPr>
      <w:r w:rsidRPr="00A510AA">
        <w:t>EBT</w:t>
      </w:r>
      <w:r w:rsidRPr="00A510AA">
        <w:tab/>
        <w:t>Zisk před zdaněním</w:t>
      </w:r>
    </w:p>
    <w:p w14:paraId="64355290" w14:textId="77777777" w:rsidR="00301625" w:rsidRPr="00A510AA" w:rsidRDefault="00301625" w:rsidP="00301625">
      <w:pPr>
        <w:tabs>
          <w:tab w:val="left" w:pos="1701"/>
        </w:tabs>
        <w:spacing w:after="0" w:line="360" w:lineRule="auto"/>
      </w:pPr>
      <w:r w:rsidRPr="00A510AA">
        <w:t>EBDIT</w:t>
      </w:r>
      <w:r w:rsidRPr="00A510AA">
        <w:tab/>
        <w:t>Zisk před odečtením odpisů, úroku</w:t>
      </w:r>
      <w:r w:rsidR="006401D7">
        <w:t xml:space="preserve"> a </w:t>
      </w:r>
      <w:r w:rsidRPr="00A510AA">
        <w:t>daní</w:t>
      </w:r>
    </w:p>
    <w:p w14:paraId="6CAD4D5B" w14:textId="77777777" w:rsidR="00301625" w:rsidRDefault="00301625" w:rsidP="00301625">
      <w:pPr>
        <w:autoSpaceDE w:val="0"/>
        <w:autoSpaceDN w:val="0"/>
        <w:adjustRightInd w:val="0"/>
        <w:spacing w:after="0"/>
        <w:ind w:right="57"/>
        <w:jc w:val="both"/>
        <w:rPr>
          <w:color w:val="000000"/>
          <w:szCs w:val="24"/>
        </w:rPr>
      </w:pPr>
    </w:p>
    <w:p w14:paraId="4F7D7D3D" w14:textId="77777777" w:rsidR="009E1C25" w:rsidRDefault="009E1C25">
      <w:pPr>
        <w:spacing w:after="0"/>
        <w:rPr>
          <w:color w:val="000000"/>
          <w:szCs w:val="24"/>
        </w:rPr>
      </w:pPr>
      <w:r>
        <w:rPr>
          <w:color w:val="000000"/>
          <w:szCs w:val="24"/>
        </w:rPr>
        <w:br w:type="page"/>
      </w:r>
    </w:p>
    <w:p w14:paraId="1C3A7DA1" w14:textId="77777777" w:rsidR="00337431" w:rsidRPr="00FD5731" w:rsidRDefault="009E1C25" w:rsidP="00C61368">
      <w:pPr>
        <w:autoSpaceDE w:val="0"/>
        <w:autoSpaceDN w:val="0"/>
        <w:adjustRightInd w:val="0"/>
        <w:spacing w:after="0"/>
        <w:ind w:right="57"/>
        <w:jc w:val="both"/>
        <w:rPr>
          <w:i/>
          <w:szCs w:val="24"/>
        </w:rPr>
      </w:pPr>
      <w:r w:rsidRPr="00FD5731">
        <w:rPr>
          <w:i/>
          <w:szCs w:val="24"/>
        </w:rPr>
        <w:lastRenderedPageBreak/>
        <w:t xml:space="preserve">Příloha H: </w:t>
      </w:r>
      <w:r w:rsidR="00A20CAC" w:rsidRPr="00FD5731">
        <w:rPr>
          <w:i/>
          <w:szCs w:val="24"/>
        </w:rPr>
        <w:t>O</w:t>
      </w:r>
      <w:r w:rsidRPr="00FD5731">
        <w:rPr>
          <w:i/>
          <w:szCs w:val="24"/>
        </w:rPr>
        <w:t>bsah</w:t>
      </w:r>
    </w:p>
    <w:p w14:paraId="0AF2559E" w14:textId="77777777" w:rsidR="00337431" w:rsidRDefault="00337431" w:rsidP="00C61368">
      <w:pPr>
        <w:autoSpaceDE w:val="0"/>
        <w:autoSpaceDN w:val="0"/>
        <w:adjustRightInd w:val="0"/>
        <w:spacing w:after="0"/>
        <w:ind w:right="57"/>
        <w:jc w:val="both"/>
        <w:rPr>
          <w:color w:val="000000"/>
          <w:szCs w:val="24"/>
        </w:rPr>
      </w:pPr>
    </w:p>
    <w:p w14:paraId="5D317722" w14:textId="3C823EAC" w:rsidR="00301625" w:rsidRDefault="00DA404A" w:rsidP="00DA404A">
      <w:pPr>
        <w:pStyle w:val="Obsah1"/>
        <w:tabs>
          <w:tab w:val="right" w:leader="dot" w:pos="8493"/>
        </w:tabs>
        <w:spacing w:before="0" w:line="360" w:lineRule="auto"/>
        <w:ind w:left="-284"/>
        <w:rPr>
          <w:rFonts w:ascii="Times New Roman" w:hAnsi="Times New Roman"/>
          <w:i/>
          <w:color w:val="000000"/>
        </w:rPr>
      </w:pPr>
      <w:r>
        <w:rPr>
          <w:noProof/>
          <w:lang w:eastAsia="cs-CZ"/>
        </w:rPr>
        <w:drawing>
          <wp:inline distT="0" distB="0" distL="0" distR="0" wp14:anchorId="6BAB26EC" wp14:editId="5917243A">
            <wp:extent cx="5646826" cy="4073301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84974" cy="4100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0634AD" w14:textId="6D1FA750" w:rsidR="004356DF" w:rsidRDefault="004356DF">
      <w:pPr>
        <w:spacing w:after="0"/>
      </w:pPr>
      <w:r>
        <w:br w:type="page"/>
      </w:r>
    </w:p>
    <w:p w14:paraId="103F3140" w14:textId="3B4C854E" w:rsidR="004356DF" w:rsidRDefault="002A0ED0" w:rsidP="004356DF">
      <w:pPr>
        <w:autoSpaceDE w:val="0"/>
        <w:autoSpaceDN w:val="0"/>
        <w:adjustRightInd w:val="0"/>
        <w:spacing w:after="0"/>
        <w:ind w:right="57"/>
        <w:jc w:val="both"/>
        <w:rPr>
          <w:i/>
          <w:szCs w:val="24"/>
        </w:rPr>
      </w:pPr>
      <w:r>
        <w:rPr>
          <w:i/>
          <w:szCs w:val="24"/>
        </w:rPr>
        <w:lastRenderedPageBreak/>
        <w:t>Příloha I</w:t>
      </w:r>
      <w:r w:rsidR="004356DF" w:rsidRPr="00FD5731">
        <w:rPr>
          <w:i/>
          <w:szCs w:val="24"/>
        </w:rPr>
        <w:t xml:space="preserve">: </w:t>
      </w:r>
      <w:r w:rsidR="004356DF">
        <w:rPr>
          <w:i/>
          <w:szCs w:val="24"/>
        </w:rPr>
        <w:t>Vzor označování obrázků a tabulek</w:t>
      </w:r>
    </w:p>
    <w:p w14:paraId="5CAA87C6" w14:textId="77777777" w:rsidR="004356DF" w:rsidRDefault="004356DF" w:rsidP="004356DF">
      <w:pPr>
        <w:autoSpaceDE w:val="0"/>
        <w:autoSpaceDN w:val="0"/>
        <w:adjustRightInd w:val="0"/>
        <w:spacing w:after="0"/>
        <w:ind w:right="57"/>
        <w:jc w:val="both"/>
        <w:rPr>
          <w:i/>
          <w:szCs w:val="24"/>
        </w:rPr>
      </w:pPr>
    </w:p>
    <w:p w14:paraId="6BF1A44E" w14:textId="266AB417" w:rsidR="004356DF" w:rsidRPr="00E94549" w:rsidRDefault="00E94549" w:rsidP="00E94549">
      <w:pPr>
        <w:autoSpaceDE w:val="0"/>
        <w:autoSpaceDN w:val="0"/>
        <w:adjustRightInd w:val="0"/>
        <w:spacing w:after="0"/>
        <w:ind w:right="57"/>
        <w:jc w:val="center"/>
        <w:rPr>
          <w:i/>
          <w:szCs w:val="24"/>
        </w:rPr>
      </w:pPr>
      <w:r w:rsidRPr="00E94549">
        <w:rPr>
          <w:sz w:val="20"/>
        </w:rPr>
        <w:t xml:space="preserve">Obrázek </w:t>
      </w:r>
      <w:r w:rsidRPr="00E94549">
        <w:rPr>
          <w:sz w:val="20"/>
        </w:rPr>
        <w:fldChar w:fldCharType="begin"/>
      </w:r>
      <w:r w:rsidRPr="00E94549">
        <w:rPr>
          <w:sz w:val="20"/>
        </w:rPr>
        <w:instrText xml:space="preserve"> SEQ Obrázek \* ARABIC </w:instrText>
      </w:r>
      <w:r w:rsidRPr="00E94549">
        <w:rPr>
          <w:sz w:val="20"/>
        </w:rPr>
        <w:fldChar w:fldCharType="separate"/>
      </w:r>
      <w:r w:rsidRPr="00E94549">
        <w:rPr>
          <w:noProof/>
          <w:sz w:val="20"/>
        </w:rPr>
        <w:t>1</w:t>
      </w:r>
      <w:r w:rsidRPr="00E94549">
        <w:rPr>
          <w:sz w:val="20"/>
        </w:rPr>
        <w:fldChar w:fldCharType="end"/>
      </w:r>
      <w:r w:rsidRPr="00E94549">
        <w:rPr>
          <w:sz w:val="20"/>
        </w:rPr>
        <w:t>: Logo OA a SOŠZE Žatec</w:t>
      </w:r>
    </w:p>
    <w:p w14:paraId="336854AB" w14:textId="77777777" w:rsidR="004356DF" w:rsidRDefault="004356DF" w:rsidP="004356DF">
      <w:pPr>
        <w:keepNext/>
        <w:autoSpaceDE w:val="0"/>
        <w:autoSpaceDN w:val="0"/>
        <w:adjustRightInd w:val="0"/>
        <w:spacing w:after="0"/>
        <w:ind w:right="57"/>
        <w:jc w:val="center"/>
      </w:pPr>
      <w:r>
        <w:rPr>
          <w:i/>
          <w:noProof/>
          <w:szCs w:val="24"/>
          <w:lang w:eastAsia="cs-CZ"/>
        </w:rPr>
        <w:drawing>
          <wp:inline distT="0" distB="0" distL="0" distR="0" wp14:anchorId="375F59E2" wp14:editId="77BD753B">
            <wp:extent cx="1304925" cy="1285875"/>
            <wp:effectExtent l="0" t="0" r="9525" b="9525"/>
            <wp:docPr id="2" name="Obrázek 2" descr="C:\Users\Zdenka\Desktop\logo new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enka\Desktop\logo new 20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739B7" w14:textId="3A6CBA5A" w:rsidR="004356DF" w:rsidRDefault="004356DF" w:rsidP="004356DF">
      <w:pPr>
        <w:pStyle w:val="Titulek"/>
        <w:jc w:val="center"/>
        <w:rPr>
          <w:b w:val="0"/>
          <w:szCs w:val="24"/>
        </w:rPr>
      </w:pPr>
      <w:r w:rsidRPr="004356DF">
        <w:rPr>
          <w:b w:val="0"/>
          <w:color w:val="auto"/>
          <w:sz w:val="20"/>
        </w:rPr>
        <w:t xml:space="preserve">Zdroj: </w:t>
      </w:r>
      <w:r w:rsidRPr="004356DF">
        <w:rPr>
          <w:b w:val="0"/>
          <w:color w:val="auto"/>
          <w:sz w:val="20"/>
          <w:szCs w:val="24"/>
        </w:rPr>
        <w:t xml:space="preserve">[1] </w:t>
      </w:r>
      <w:r w:rsidRPr="004356DF">
        <w:rPr>
          <w:b w:val="0"/>
          <w:szCs w:val="24"/>
        </w:rPr>
        <w:t xml:space="preserve"> </w:t>
      </w:r>
    </w:p>
    <w:p w14:paraId="777809D1" w14:textId="77777777" w:rsidR="00E94549" w:rsidRPr="00E94549" w:rsidRDefault="00E94549" w:rsidP="00E94549"/>
    <w:p w14:paraId="305CD342" w14:textId="30B615CC" w:rsidR="004356DF" w:rsidRPr="00E94549" w:rsidRDefault="00E94549" w:rsidP="00E94549">
      <w:pPr>
        <w:jc w:val="center"/>
      </w:pPr>
      <w:r w:rsidRPr="00E94549">
        <w:rPr>
          <w:sz w:val="20"/>
        </w:rPr>
        <w:t xml:space="preserve">Obrázek </w:t>
      </w:r>
      <w:r w:rsidRPr="00E94549">
        <w:rPr>
          <w:sz w:val="20"/>
        </w:rPr>
        <w:fldChar w:fldCharType="begin"/>
      </w:r>
      <w:r w:rsidRPr="00E94549">
        <w:rPr>
          <w:sz w:val="20"/>
        </w:rPr>
        <w:instrText xml:space="preserve"> SEQ Obrázek \* ARABIC </w:instrText>
      </w:r>
      <w:r w:rsidRPr="00E94549">
        <w:rPr>
          <w:sz w:val="20"/>
        </w:rPr>
        <w:fldChar w:fldCharType="separate"/>
      </w:r>
      <w:r w:rsidRPr="00E94549">
        <w:rPr>
          <w:noProof/>
          <w:sz w:val="20"/>
        </w:rPr>
        <w:t>2</w:t>
      </w:r>
      <w:r w:rsidRPr="00E94549">
        <w:rPr>
          <w:sz w:val="20"/>
        </w:rPr>
        <w:fldChar w:fldCharType="end"/>
      </w:r>
      <w:r w:rsidR="004464D4">
        <w:rPr>
          <w:sz w:val="20"/>
        </w:rPr>
        <w:t>: Ukázka z</w:t>
      </w:r>
      <w:r w:rsidRPr="00E94549">
        <w:rPr>
          <w:sz w:val="20"/>
        </w:rPr>
        <w:t xml:space="preserve"> přednášky „Fyzika všemi smysly</w:t>
      </w:r>
      <w:r>
        <w:rPr>
          <w:sz w:val="20"/>
        </w:rPr>
        <w:t>“</w:t>
      </w:r>
    </w:p>
    <w:p w14:paraId="56A09FF0" w14:textId="77777777" w:rsidR="00621BBF" w:rsidRDefault="00621BBF" w:rsidP="00621BBF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16B4DC70" wp14:editId="43652A3D">
            <wp:extent cx="3200400" cy="2400300"/>
            <wp:effectExtent l="0" t="0" r="0" b="0"/>
            <wp:docPr id="4" name="Obrázek 4" descr="C:\Users\Zdenka\Desktop\foto škola 2018-2019\fyzika všemi smysly 28.3.2019\výběr\20190328_120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enka\Desktop\foto škola 2018-2019\fyzika všemi smysly 28.3.2019\výběr\20190328_1208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530" cy="240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5694" w14:textId="118319CD" w:rsidR="004356DF" w:rsidRPr="00621BBF" w:rsidRDefault="00621BBF" w:rsidP="00621BBF">
      <w:pPr>
        <w:pStyle w:val="Titulek"/>
        <w:jc w:val="center"/>
        <w:rPr>
          <w:b w:val="0"/>
          <w:color w:val="auto"/>
          <w:sz w:val="20"/>
        </w:rPr>
      </w:pPr>
      <w:r w:rsidRPr="00621BBF">
        <w:rPr>
          <w:b w:val="0"/>
          <w:color w:val="auto"/>
          <w:sz w:val="20"/>
        </w:rPr>
        <w:t>Zdroj: autor</w:t>
      </w:r>
    </w:p>
    <w:p w14:paraId="29B4955B" w14:textId="77777777" w:rsidR="00621BBF" w:rsidRDefault="00621BBF" w:rsidP="004356DF"/>
    <w:p w14:paraId="3D6501F4" w14:textId="7151DFCA" w:rsidR="00621BBF" w:rsidRPr="00621BBF" w:rsidRDefault="00621BBF" w:rsidP="00621BBF">
      <w:pPr>
        <w:pStyle w:val="Titulek"/>
        <w:keepNext/>
        <w:jc w:val="center"/>
        <w:rPr>
          <w:b w:val="0"/>
          <w:color w:val="auto"/>
          <w:sz w:val="20"/>
        </w:rPr>
      </w:pPr>
      <w:r w:rsidRPr="00621BBF">
        <w:rPr>
          <w:b w:val="0"/>
          <w:color w:val="auto"/>
          <w:sz w:val="20"/>
        </w:rPr>
        <w:t xml:space="preserve">Tabulka </w:t>
      </w:r>
      <w:r w:rsidRPr="00621BBF">
        <w:rPr>
          <w:b w:val="0"/>
          <w:color w:val="auto"/>
          <w:sz w:val="20"/>
        </w:rPr>
        <w:fldChar w:fldCharType="begin"/>
      </w:r>
      <w:r w:rsidRPr="00621BBF">
        <w:rPr>
          <w:b w:val="0"/>
          <w:color w:val="auto"/>
          <w:sz w:val="20"/>
        </w:rPr>
        <w:instrText xml:space="preserve"> SEQ Tabulka \* ARABIC </w:instrText>
      </w:r>
      <w:r w:rsidRPr="00621BBF">
        <w:rPr>
          <w:b w:val="0"/>
          <w:color w:val="auto"/>
          <w:sz w:val="20"/>
        </w:rPr>
        <w:fldChar w:fldCharType="separate"/>
      </w:r>
      <w:r w:rsidRPr="00621BBF">
        <w:rPr>
          <w:b w:val="0"/>
          <w:noProof/>
          <w:color w:val="auto"/>
          <w:sz w:val="20"/>
        </w:rPr>
        <w:t>1</w:t>
      </w:r>
      <w:r w:rsidRPr="00621BBF">
        <w:rPr>
          <w:b w:val="0"/>
          <w:color w:val="auto"/>
          <w:sz w:val="20"/>
        </w:rPr>
        <w:fldChar w:fldCharType="end"/>
      </w:r>
      <w:r w:rsidRPr="00621BBF">
        <w:rPr>
          <w:b w:val="0"/>
          <w:color w:val="auto"/>
          <w:sz w:val="20"/>
        </w:rPr>
        <w:t>: Formáty výkresů</w:t>
      </w:r>
    </w:p>
    <w:p w14:paraId="17C0EC76" w14:textId="77777777" w:rsidR="00621BBF" w:rsidRDefault="00621BBF" w:rsidP="00621BBF">
      <w:pPr>
        <w:keepNext/>
        <w:jc w:val="center"/>
      </w:pPr>
      <w:r>
        <w:rPr>
          <w:noProof/>
          <w:lang w:eastAsia="cs-CZ"/>
        </w:rPr>
        <w:drawing>
          <wp:inline distT="0" distB="0" distL="0" distR="0" wp14:anchorId="1E4B71F5" wp14:editId="2B1397D5">
            <wp:extent cx="3886200" cy="2172045"/>
            <wp:effectExtent l="0" t="0" r="0" b="0"/>
            <wp:docPr id="6" name="Obrázek 6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86" cy="217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B4638" w14:textId="298BB7CD" w:rsidR="00621BBF" w:rsidRPr="00E94549" w:rsidRDefault="00E94549" w:rsidP="00621BBF">
      <w:pPr>
        <w:pStyle w:val="Titulek"/>
        <w:jc w:val="center"/>
        <w:rPr>
          <w:b w:val="0"/>
          <w:color w:val="auto"/>
          <w:sz w:val="20"/>
        </w:rPr>
      </w:pPr>
      <w:r w:rsidRPr="00E94549">
        <w:rPr>
          <w:b w:val="0"/>
          <w:color w:val="auto"/>
          <w:sz w:val="20"/>
        </w:rPr>
        <w:t xml:space="preserve">Zdroj: </w:t>
      </w:r>
      <w:r w:rsidRPr="00E94549">
        <w:rPr>
          <w:b w:val="0"/>
          <w:color w:val="auto"/>
          <w:sz w:val="20"/>
          <w:szCs w:val="24"/>
        </w:rPr>
        <w:t xml:space="preserve">[2]  </w:t>
      </w:r>
    </w:p>
    <w:sectPr w:rsidR="00621BBF" w:rsidRPr="00E94549" w:rsidSect="00991444">
      <w:headerReference w:type="default" r:id="rId15"/>
      <w:footerReference w:type="default" r:id="rId16"/>
      <w:pgSz w:w="11906" w:h="16838"/>
      <w:pgMar w:top="1418" w:right="1418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63716" w14:textId="77777777" w:rsidR="002E1669" w:rsidRDefault="002E1669" w:rsidP="00170B2F">
      <w:pPr>
        <w:spacing w:after="0"/>
      </w:pPr>
      <w:r>
        <w:separator/>
      </w:r>
    </w:p>
  </w:endnote>
  <w:endnote w:type="continuationSeparator" w:id="0">
    <w:p w14:paraId="6D9E50B1" w14:textId="77777777" w:rsidR="002E1669" w:rsidRDefault="002E1669" w:rsidP="00170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983352"/>
      <w:docPartObj>
        <w:docPartGallery w:val="Page Numbers (Bottom of Page)"/>
        <w:docPartUnique/>
      </w:docPartObj>
    </w:sdtPr>
    <w:sdtEndPr/>
    <w:sdtContent>
      <w:p w14:paraId="55F9382E" w14:textId="452C9293" w:rsidR="00940E9D" w:rsidRDefault="00940E9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FA0">
          <w:rPr>
            <w:noProof/>
          </w:rPr>
          <w:t>2</w:t>
        </w:r>
        <w:r>
          <w:fldChar w:fldCharType="end"/>
        </w:r>
      </w:p>
    </w:sdtContent>
  </w:sdt>
  <w:p w14:paraId="54ED1D84" w14:textId="77777777" w:rsidR="00940E9D" w:rsidRDefault="00940E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B021" w14:textId="77777777" w:rsidR="00940E9D" w:rsidRDefault="00940E9D">
    <w:pPr>
      <w:pStyle w:val="Zpat"/>
      <w:jc w:val="center"/>
    </w:pPr>
  </w:p>
  <w:p w14:paraId="0765AFD8" w14:textId="77777777" w:rsidR="00940E9D" w:rsidRDefault="00940E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939AD" w14:textId="77777777" w:rsidR="002E1669" w:rsidRDefault="002E1669" w:rsidP="00170B2F">
      <w:pPr>
        <w:spacing w:after="0"/>
      </w:pPr>
      <w:r>
        <w:separator/>
      </w:r>
    </w:p>
  </w:footnote>
  <w:footnote w:type="continuationSeparator" w:id="0">
    <w:p w14:paraId="13486B88" w14:textId="77777777" w:rsidR="002E1669" w:rsidRDefault="002E1669" w:rsidP="00170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EA69" w14:textId="77777777" w:rsidR="00940E9D" w:rsidRPr="00E944B1" w:rsidRDefault="00940E9D" w:rsidP="00E944B1">
    <w:pPr>
      <w:pStyle w:val="Zhlav"/>
      <w:jc w:val="center"/>
      <w:rPr>
        <w:b/>
      </w:rPr>
    </w:pPr>
    <w:r w:rsidRPr="00E944B1">
      <w:rPr>
        <w:b/>
      </w:rPr>
      <w:t>Obchodní akademie a Střední odborná škola zemědělská a ekologická Žatec, p. o.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8D26A" w14:textId="77777777" w:rsidR="00940E9D" w:rsidRPr="00E944B1" w:rsidRDefault="00940E9D" w:rsidP="00E944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B1B"/>
    <w:multiLevelType w:val="multilevel"/>
    <w:tmpl w:val="4FDE5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141163F"/>
    <w:multiLevelType w:val="multilevel"/>
    <w:tmpl w:val="B66A9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208A02E7"/>
    <w:multiLevelType w:val="multilevel"/>
    <w:tmpl w:val="B66A9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238E3D3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79E1941"/>
    <w:multiLevelType w:val="hybridMultilevel"/>
    <w:tmpl w:val="BD389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66FBA"/>
    <w:multiLevelType w:val="multilevel"/>
    <w:tmpl w:val="929044C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5256841"/>
    <w:multiLevelType w:val="multilevel"/>
    <w:tmpl w:val="C1DCC8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B0B036C"/>
    <w:multiLevelType w:val="multilevel"/>
    <w:tmpl w:val="15A00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7A265D8"/>
    <w:multiLevelType w:val="multilevel"/>
    <w:tmpl w:val="B66A9F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9" w15:restartNumberingAfterBreak="0">
    <w:nsid w:val="7E264209"/>
    <w:multiLevelType w:val="multilevel"/>
    <w:tmpl w:val="C1DCC8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5"/>
  </w:num>
  <w:num w:numId="1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2F"/>
    <w:rsid w:val="0002547A"/>
    <w:rsid w:val="0004741E"/>
    <w:rsid w:val="000544C8"/>
    <w:rsid w:val="000565C3"/>
    <w:rsid w:val="00065697"/>
    <w:rsid w:val="0007278F"/>
    <w:rsid w:val="00076BC9"/>
    <w:rsid w:val="0008356C"/>
    <w:rsid w:val="00096DFA"/>
    <w:rsid w:val="000A4A51"/>
    <w:rsid w:val="000A5CC1"/>
    <w:rsid w:val="000B1E4F"/>
    <w:rsid w:val="000C6966"/>
    <w:rsid w:val="000D06AD"/>
    <w:rsid w:val="000D2E42"/>
    <w:rsid w:val="000E18F7"/>
    <w:rsid w:val="000E2B90"/>
    <w:rsid w:val="000E5E9B"/>
    <w:rsid w:val="00103860"/>
    <w:rsid w:val="00110101"/>
    <w:rsid w:val="00113C38"/>
    <w:rsid w:val="00120425"/>
    <w:rsid w:val="001273B5"/>
    <w:rsid w:val="00130470"/>
    <w:rsid w:val="00135E45"/>
    <w:rsid w:val="00142142"/>
    <w:rsid w:val="00145568"/>
    <w:rsid w:val="00151470"/>
    <w:rsid w:val="0015429B"/>
    <w:rsid w:val="00170B2F"/>
    <w:rsid w:val="00170D1E"/>
    <w:rsid w:val="001900F8"/>
    <w:rsid w:val="00192FB3"/>
    <w:rsid w:val="00197AE4"/>
    <w:rsid w:val="001A5FD6"/>
    <w:rsid w:val="001A6976"/>
    <w:rsid w:val="001B5016"/>
    <w:rsid w:val="001C3A4E"/>
    <w:rsid w:val="001D1B22"/>
    <w:rsid w:val="001D31A7"/>
    <w:rsid w:val="001E0947"/>
    <w:rsid w:val="001E2D42"/>
    <w:rsid w:val="001F0C13"/>
    <w:rsid w:val="001F12F3"/>
    <w:rsid w:val="001F6968"/>
    <w:rsid w:val="00206D1C"/>
    <w:rsid w:val="002075C7"/>
    <w:rsid w:val="0021534E"/>
    <w:rsid w:val="00216C3F"/>
    <w:rsid w:val="002201C8"/>
    <w:rsid w:val="00237E9E"/>
    <w:rsid w:val="00247ED6"/>
    <w:rsid w:val="00255B9C"/>
    <w:rsid w:val="00263549"/>
    <w:rsid w:val="00296D1A"/>
    <w:rsid w:val="002A0ED0"/>
    <w:rsid w:val="002A6DD2"/>
    <w:rsid w:val="002B17E6"/>
    <w:rsid w:val="002B2992"/>
    <w:rsid w:val="002B4F9F"/>
    <w:rsid w:val="002C0DD7"/>
    <w:rsid w:val="002E1669"/>
    <w:rsid w:val="002E1D4C"/>
    <w:rsid w:val="002E667C"/>
    <w:rsid w:val="002F2E4C"/>
    <w:rsid w:val="00301625"/>
    <w:rsid w:val="003043B3"/>
    <w:rsid w:val="003073CB"/>
    <w:rsid w:val="00317F8F"/>
    <w:rsid w:val="00326D51"/>
    <w:rsid w:val="003314BF"/>
    <w:rsid w:val="0033374B"/>
    <w:rsid w:val="003347A3"/>
    <w:rsid w:val="00336D9E"/>
    <w:rsid w:val="00337431"/>
    <w:rsid w:val="00344F63"/>
    <w:rsid w:val="00345A70"/>
    <w:rsid w:val="003506C8"/>
    <w:rsid w:val="00362F9F"/>
    <w:rsid w:val="003709FC"/>
    <w:rsid w:val="00375EDD"/>
    <w:rsid w:val="0037689B"/>
    <w:rsid w:val="003818F3"/>
    <w:rsid w:val="00390851"/>
    <w:rsid w:val="00394F0E"/>
    <w:rsid w:val="003A15CB"/>
    <w:rsid w:val="003A1F4C"/>
    <w:rsid w:val="003A4A23"/>
    <w:rsid w:val="003B0E79"/>
    <w:rsid w:val="003B19B4"/>
    <w:rsid w:val="003B3025"/>
    <w:rsid w:val="003C0A34"/>
    <w:rsid w:val="003C13F3"/>
    <w:rsid w:val="003C4BBD"/>
    <w:rsid w:val="003E2E18"/>
    <w:rsid w:val="003F67C2"/>
    <w:rsid w:val="003F7B47"/>
    <w:rsid w:val="004030AF"/>
    <w:rsid w:val="00405C0F"/>
    <w:rsid w:val="00417D4D"/>
    <w:rsid w:val="004204F3"/>
    <w:rsid w:val="004263EE"/>
    <w:rsid w:val="00431AD1"/>
    <w:rsid w:val="004356DF"/>
    <w:rsid w:val="00437DDC"/>
    <w:rsid w:val="004464D4"/>
    <w:rsid w:val="0045034E"/>
    <w:rsid w:val="00451C22"/>
    <w:rsid w:val="004528A1"/>
    <w:rsid w:val="00452DF4"/>
    <w:rsid w:val="00457C05"/>
    <w:rsid w:val="004600B8"/>
    <w:rsid w:val="0047128C"/>
    <w:rsid w:val="0047677D"/>
    <w:rsid w:val="00480B31"/>
    <w:rsid w:val="004957EA"/>
    <w:rsid w:val="004A62A7"/>
    <w:rsid w:val="004C6F72"/>
    <w:rsid w:val="004D0060"/>
    <w:rsid w:val="004D6358"/>
    <w:rsid w:val="004F45EB"/>
    <w:rsid w:val="004F58BA"/>
    <w:rsid w:val="00537618"/>
    <w:rsid w:val="005461C0"/>
    <w:rsid w:val="005505ED"/>
    <w:rsid w:val="00552FFF"/>
    <w:rsid w:val="0055382B"/>
    <w:rsid w:val="005547F7"/>
    <w:rsid w:val="00555CFC"/>
    <w:rsid w:val="005717FA"/>
    <w:rsid w:val="005826A6"/>
    <w:rsid w:val="00583083"/>
    <w:rsid w:val="0059278B"/>
    <w:rsid w:val="00593262"/>
    <w:rsid w:val="005A08E0"/>
    <w:rsid w:val="005B3F98"/>
    <w:rsid w:val="005C1866"/>
    <w:rsid w:val="005D1251"/>
    <w:rsid w:val="005F1219"/>
    <w:rsid w:val="005F26F4"/>
    <w:rsid w:val="006067C0"/>
    <w:rsid w:val="00616AE2"/>
    <w:rsid w:val="00621BBF"/>
    <w:rsid w:val="00632971"/>
    <w:rsid w:val="00637477"/>
    <w:rsid w:val="006401D7"/>
    <w:rsid w:val="00640BDE"/>
    <w:rsid w:val="006609D7"/>
    <w:rsid w:val="006619E4"/>
    <w:rsid w:val="00664C10"/>
    <w:rsid w:val="006776BC"/>
    <w:rsid w:val="00683B22"/>
    <w:rsid w:val="006945D8"/>
    <w:rsid w:val="00697AC4"/>
    <w:rsid w:val="006B61F4"/>
    <w:rsid w:val="006B62F4"/>
    <w:rsid w:val="006B7C13"/>
    <w:rsid w:val="006C051C"/>
    <w:rsid w:val="006C7898"/>
    <w:rsid w:val="006E4747"/>
    <w:rsid w:val="006E6016"/>
    <w:rsid w:val="006F0F91"/>
    <w:rsid w:val="00705CA3"/>
    <w:rsid w:val="00711724"/>
    <w:rsid w:val="007126AB"/>
    <w:rsid w:val="00717E9D"/>
    <w:rsid w:val="007200AC"/>
    <w:rsid w:val="00725B3C"/>
    <w:rsid w:val="00727C35"/>
    <w:rsid w:val="00732DB4"/>
    <w:rsid w:val="00734023"/>
    <w:rsid w:val="0073445C"/>
    <w:rsid w:val="007364F9"/>
    <w:rsid w:val="00737527"/>
    <w:rsid w:val="00740D3C"/>
    <w:rsid w:val="00741E40"/>
    <w:rsid w:val="00763A51"/>
    <w:rsid w:val="00777EBA"/>
    <w:rsid w:val="007816EC"/>
    <w:rsid w:val="00790A8D"/>
    <w:rsid w:val="007A05B8"/>
    <w:rsid w:val="007A5B0A"/>
    <w:rsid w:val="007A655B"/>
    <w:rsid w:val="007B1C1D"/>
    <w:rsid w:val="007B36CF"/>
    <w:rsid w:val="007B3B94"/>
    <w:rsid w:val="007C4924"/>
    <w:rsid w:val="007C5F53"/>
    <w:rsid w:val="007D2C74"/>
    <w:rsid w:val="007D3AD9"/>
    <w:rsid w:val="007F1CF7"/>
    <w:rsid w:val="0080592F"/>
    <w:rsid w:val="008140C9"/>
    <w:rsid w:val="00823143"/>
    <w:rsid w:val="00842CF4"/>
    <w:rsid w:val="00845E8F"/>
    <w:rsid w:val="00856732"/>
    <w:rsid w:val="00875F98"/>
    <w:rsid w:val="00880151"/>
    <w:rsid w:val="0088214C"/>
    <w:rsid w:val="00885B99"/>
    <w:rsid w:val="00892529"/>
    <w:rsid w:val="0089307C"/>
    <w:rsid w:val="008B0D49"/>
    <w:rsid w:val="008B275C"/>
    <w:rsid w:val="008B2E41"/>
    <w:rsid w:val="008C45CC"/>
    <w:rsid w:val="008C57EB"/>
    <w:rsid w:val="008C61B4"/>
    <w:rsid w:val="008C65A5"/>
    <w:rsid w:val="008D07D4"/>
    <w:rsid w:val="008D3F39"/>
    <w:rsid w:val="008D42E4"/>
    <w:rsid w:val="008E0C3A"/>
    <w:rsid w:val="008E2171"/>
    <w:rsid w:val="008E5813"/>
    <w:rsid w:val="008F5B2C"/>
    <w:rsid w:val="009033D1"/>
    <w:rsid w:val="00903D1F"/>
    <w:rsid w:val="00915F8D"/>
    <w:rsid w:val="00921925"/>
    <w:rsid w:val="00930BD2"/>
    <w:rsid w:val="00940E9D"/>
    <w:rsid w:val="009411E6"/>
    <w:rsid w:val="0094124D"/>
    <w:rsid w:val="00946410"/>
    <w:rsid w:val="00954EC9"/>
    <w:rsid w:val="00967800"/>
    <w:rsid w:val="00974B80"/>
    <w:rsid w:val="00975807"/>
    <w:rsid w:val="00983442"/>
    <w:rsid w:val="009866FF"/>
    <w:rsid w:val="00991444"/>
    <w:rsid w:val="00991746"/>
    <w:rsid w:val="00992189"/>
    <w:rsid w:val="009A18C0"/>
    <w:rsid w:val="009B7C7E"/>
    <w:rsid w:val="009C0EDF"/>
    <w:rsid w:val="009D41CB"/>
    <w:rsid w:val="009D4770"/>
    <w:rsid w:val="009D6076"/>
    <w:rsid w:val="009E1C25"/>
    <w:rsid w:val="009E3CF3"/>
    <w:rsid w:val="009E487C"/>
    <w:rsid w:val="009E61BE"/>
    <w:rsid w:val="009E6ABA"/>
    <w:rsid w:val="009F2DF9"/>
    <w:rsid w:val="009F7EDD"/>
    <w:rsid w:val="00A0363C"/>
    <w:rsid w:val="00A06D44"/>
    <w:rsid w:val="00A16BBB"/>
    <w:rsid w:val="00A20CAC"/>
    <w:rsid w:val="00A23BAB"/>
    <w:rsid w:val="00A26F53"/>
    <w:rsid w:val="00A3673C"/>
    <w:rsid w:val="00A41126"/>
    <w:rsid w:val="00A4147A"/>
    <w:rsid w:val="00A436A1"/>
    <w:rsid w:val="00A47E7D"/>
    <w:rsid w:val="00A510AA"/>
    <w:rsid w:val="00A566FD"/>
    <w:rsid w:val="00A63FE4"/>
    <w:rsid w:val="00A6717D"/>
    <w:rsid w:val="00A743C3"/>
    <w:rsid w:val="00A75A6C"/>
    <w:rsid w:val="00A75B11"/>
    <w:rsid w:val="00A83B3D"/>
    <w:rsid w:val="00A879D6"/>
    <w:rsid w:val="00A97531"/>
    <w:rsid w:val="00AA019B"/>
    <w:rsid w:val="00AA15DD"/>
    <w:rsid w:val="00AA4BBA"/>
    <w:rsid w:val="00AB457C"/>
    <w:rsid w:val="00AB611B"/>
    <w:rsid w:val="00AC0739"/>
    <w:rsid w:val="00AC35D8"/>
    <w:rsid w:val="00AE0DF9"/>
    <w:rsid w:val="00AE3DE3"/>
    <w:rsid w:val="00AF1B0C"/>
    <w:rsid w:val="00B008D1"/>
    <w:rsid w:val="00B02338"/>
    <w:rsid w:val="00B02C32"/>
    <w:rsid w:val="00B12273"/>
    <w:rsid w:val="00B12B2F"/>
    <w:rsid w:val="00B15D62"/>
    <w:rsid w:val="00B24F01"/>
    <w:rsid w:val="00B26D79"/>
    <w:rsid w:val="00B32DAE"/>
    <w:rsid w:val="00B37EEB"/>
    <w:rsid w:val="00B41DA6"/>
    <w:rsid w:val="00B4292D"/>
    <w:rsid w:val="00B50529"/>
    <w:rsid w:val="00B5567D"/>
    <w:rsid w:val="00B56DEE"/>
    <w:rsid w:val="00B82EE4"/>
    <w:rsid w:val="00B87B8A"/>
    <w:rsid w:val="00B902C3"/>
    <w:rsid w:val="00B93302"/>
    <w:rsid w:val="00B942FA"/>
    <w:rsid w:val="00BB553A"/>
    <w:rsid w:val="00BB7706"/>
    <w:rsid w:val="00BC44BE"/>
    <w:rsid w:val="00BC67C5"/>
    <w:rsid w:val="00BD0223"/>
    <w:rsid w:val="00BD0D3D"/>
    <w:rsid w:val="00BD6C06"/>
    <w:rsid w:val="00BE0285"/>
    <w:rsid w:val="00BE405A"/>
    <w:rsid w:val="00BF03EF"/>
    <w:rsid w:val="00BF0A63"/>
    <w:rsid w:val="00BF15CC"/>
    <w:rsid w:val="00C04485"/>
    <w:rsid w:val="00C127F5"/>
    <w:rsid w:val="00C20586"/>
    <w:rsid w:val="00C20FA2"/>
    <w:rsid w:val="00C47779"/>
    <w:rsid w:val="00C55383"/>
    <w:rsid w:val="00C61368"/>
    <w:rsid w:val="00C6281F"/>
    <w:rsid w:val="00C83FA0"/>
    <w:rsid w:val="00CA358B"/>
    <w:rsid w:val="00CB1D61"/>
    <w:rsid w:val="00CB6A8E"/>
    <w:rsid w:val="00CC053D"/>
    <w:rsid w:val="00CC6479"/>
    <w:rsid w:val="00CC7A4B"/>
    <w:rsid w:val="00CE0F33"/>
    <w:rsid w:val="00CE24F3"/>
    <w:rsid w:val="00D03B08"/>
    <w:rsid w:val="00D0659F"/>
    <w:rsid w:val="00D139A2"/>
    <w:rsid w:val="00D1767E"/>
    <w:rsid w:val="00D24DA7"/>
    <w:rsid w:val="00D25322"/>
    <w:rsid w:val="00D26B96"/>
    <w:rsid w:val="00D278FB"/>
    <w:rsid w:val="00D306E4"/>
    <w:rsid w:val="00D555FF"/>
    <w:rsid w:val="00D71FBD"/>
    <w:rsid w:val="00D72172"/>
    <w:rsid w:val="00D80115"/>
    <w:rsid w:val="00D80118"/>
    <w:rsid w:val="00D908E8"/>
    <w:rsid w:val="00D920C5"/>
    <w:rsid w:val="00DA404A"/>
    <w:rsid w:val="00DB24C1"/>
    <w:rsid w:val="00DC1227"/>
    <w:rsid w:val="00DC2221"/>
    <w:rsid w:val="00DC6A4F"/>
    <w:rsid w:val="00DE7A59"/>
    <w:rsid w:val="00DF1E7C"/>
    <w:rsid w:val="00DF4DC9"/>
    <w:rsid w:val="00DF72E4"/>
    <w:rsid w:val="00E0298A"/>
    <w:rsid w:val="00E0681E"/>
    <w:rsid w:val="00E15E62"/>
    <w:rsid w:val="00E16C18"/>
    <w:rsid w:val="00E2134E"/>
    <w:rsid w:val="00E32084"/>
    <w:rsid w:val="00E34906"/>
    <w:rsid w:val="00E355CA"/>
    <w:rsid w:val="00E43E2A"/>
    <w:rsid w:val="00E44633"/>
    <w:rsid w:val="00E717AD"/>
    <w:rsid w:val="00E7481B"/>
    <w:rsid w:val="00E74E71"/>
    <w:rsid w:val="00E91D29"/>
    <w:rsid w:val="00E944B1"/>
    <w:rsid w:val="00E94549"/>
    <w:rsid w:val="00E94DD3"/>
    <w:rsid w:val="00EA7148"/>
    <w:rsid w:val="00EB2182"/>
    <w:rsid w:val="00EB3127"/>
    <w:rsid w:val="00EB36A6"/>
    <w:rsid w:val="00EB3EDE"/>
    <w:rsid w:val="00EC1342"/>
    <w:rsid w:val="00ED6A5D"/>
    <w:rsid w:val="00EE2875"/>
    <w:rsid w:val="00EE6775"/>
    <w:rsid w:val="00F06639"/>
    <w:rsid w:val="00F2359D"/>
    <w:rsid w:val="00F30EAF"/>
    <w:rsid w:val="00F31C7A"/>
    <w:rsid w:val="00F417D0"/>
    <w:rsid w:val="00F42E70"/>
    <w:rsid w:val="00F42F9B"/>
    <w:rsid w:val="00F4407B"/>
    <w:rsid w:val="00F5247C"/>
    <w:rsid w:val="00F57FD8"/>
    <w:rsid w:val="00F820BE"/>
    <w:rsid w:val="00F84D05"/>
    <w:rsid w:val="00F86547"/>
    <w:rsid w:val="00F93D01"/>
    <w:rsid w:val="00FA1762"/>
    <w:rsid w:val="00FA2364"/>
    <w:rsid w:val="00FA2B25"/>
    <w:rsid w:val="00FB1EC2"/>
    <w:rsid w:val="00FB3253"/>
    <w:rsid w:val="00FB3B72"/>
    <w:rsid w:val="00FB573F"/>
    <w:rsid w:val="00FC79BE"/>
    <w:rsid w:val="00FD5731"/>
    <w:rsid w:val="00FE0C21"/>
    <w:rsid w:val="00FE558E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E57BD"/>
  <w15:docId w15:val="{5883DF6F-966A-412A-8F50-CE3818C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00F8"/>
    <w:pPr>
      <w:spacing w:after="200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20CAC"/>
    <w:pPr>
      <w:keepNext/>
      <w:keepLines/>
      <w:numPr>
        <w:numId w:val="2"/>
      </w:numPr>
      <w:spacing w:before="240" w:after="60"/>
      <w:ind w:left="431" w:hanging="431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20CAC"/>
    <w:pPr>
      <w:keepNext/>
      <w:keepLines/>
      <w:numPr>
        <w:ilvl w:val="1"/>
        <w:numId w:val="2"/>
      </w:numPr>
      <w:spacing w:before="240" w:after="60"/>
      <w:ind w:left="578" w:hanging="578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43E2A"/>
    <w:pPr>
      <w:keepNext/>
      <w:keepLines/>
      <w:numPr>
        <w:ilvl w:val="2"/>
        <w:numId w:val="2"/>
      </w:numPr>
      <w:spacing w:before="240" w:after="60"/>
      <w:outlineLvl w:val="2"/>
    </w:pPr>
    <w:rPr>
      <w:rFonts w:eastAsiaTheme="majorEastAsia" w:cstheme="majorBidi"/>
      <w:b/>
      <w:bCs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AE3DE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AE3DE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AE3DE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semiHidden/>
    <w:unhideWhenUsed/>
    <w:qFormat/>
    <w:locked/>
    <w:rsid w:val="00AE3DE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AE3DE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locked/>
    <w:rsid w:val="00AE3DE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A20CAC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9"/>
    <w:locked/>
    <w:rsid w:val="00A20CAC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styleId="Hypertextovodkaz">
    <w:name w:val="Hyperlink"/>
    <w:uiPriority w:val="99"/>
    <w:rsid w:val="00A436A1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1444"/>
    <w:pPr>
      <w:keepLines/>
      <w:ind w:left="720"/>
      <w:contextualSpacing/>
    </w:pPr>
  </w:style>
  <w:style w:type="paragraph" w:styleId="Zkladntext">
    <w:name w:val="Body Text"/>
    <w:basedOn w:val="Normln"/>
    <w:link w:val="ZkladntextChar"/>
    <w:uiPriority w:val="99"/>
    <w:rsid w:val="00DF4DC9"/>
    <w:pPr>
      <w:spacing w:after="0"/>
      <w:jc w:val="both"/>
    </w:pPr>
    <w:rPr>
      <w:rFonts w:eastAsia="Times New Roman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locked/>
    <w:rsid w:val="00DF4DC9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vet">
    <w:name w:val="výčet"/>
    <w:basedOn w:val="Normln"/>
    <w:uiPriority w:val="99"/>
    <w:rsid w:val="00DF4DC9"/>
    <w:pPr>
      <w:spacing w:before="240" w:after="240"/>
    </w:pPr>
    <w:rPr>
      <w:rFonts w:eastAsia="Times New Roman"/>
      <w:szCs w:val="24"/>
      <w:lang w:eastAsia="cs-CZ"/>
    </w:rPr>
  </w:style>
  <w:style w:type="paragraph" w:styleId="Bezmezer">
    <w:name w:val="No Spacing"/>
    <w:uiPriority w:val="99"/>
    <w:qFormat/>
    <w:rsid w:val="00DF4DC9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170B2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link w:val="Zhlav"/>
    <w:uiPriority w:val="99"/>
    <w:locked/>
    <w:rsid w:val="00170B2F"/>
    <w:rPr>
      <w:rFonts w:cs="Times New Roman"/>
    </w:rPr>
  </w:style>
  <w:style w:type="paragraph" w:styleId="Zpat">
    <w:name w:val="footer"/>
    <w:basedOn w:val="Normln"/>
    <w:link w:val="ZpatChar"/>
    <w:uiPriority w:val="99"/>
    <w:rsid w:val="00170B2F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link w:val="Zpat"/>
    <w:uiPriority w:val="99"/>
    <w:locked/>
    <w:rsid w:val="00170B2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E18F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E18F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E3DE3"/>
    <w:pPr>
      <w:spacing w:after="0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E3DE3"/>
    <w:rPr>
      <w:rFonts w:ascii="Times New Roman" w:eastAsia="Times New Roman" w:hAnsi="Times New Roman"/>
    </w:rPr>
  </w:style>
  <w:style w:type="paragraph" w:styleId="Seznamobrzk">
    <w:name w:val="table of figures"/>
    <w:basedOn w:val="Normln"/>
    <w:next w:val="Normln"/>
    <w:uiPriority w:val="99"/>
    <w:unhideWhenUsed/>
    <w:rsid w:val="00AE3DE3"/>
    <w:pPr>
      <w:spacing w:after="0"/>
    </w:pPr>
    <w:rPr>
      <w:rFonts w:eastAsia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E3DE3"/>
    <w:pPr>
      <w:spacing w:after="0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E3DE3"/>
    <w:rPr>
      <w:rFonts w:ascii="Courier New" w:eastAsia="Times New Roman" w:hAnsi="Courier New" w:cs="Courier New"/>
    </w:rPr>
  </w:style>
  <w:style w:type="paragraph" w:styleId="Bibliografie">
    <w:name w:val="Bibliography"/>
    <w:basedOn w:val="Normln"/>
    <w:next w:val="Normln"/>
    <w:uiPriority w:val="37"/>
    <w:unhideWhenUsed/>
    <w:rsid w:val="00AE3DE3"/>
    <w:pPr>
      <w:spacing w:line="276" w:lineRule="auto"/>
    </w:pPr>
  </w:style>
  <w:style w:type="character" w:customStyle="1" w:styleId="Nadpis3Char">
    <w:name w:val="Nadpis 3 Char"/>
    <w:basedOn w:val="Standardnpsmoodstavce"/>
    <w:link w:val="Nadpis3"/>
    <w:rsid w:val="00E43E2A"/>
    <w:rPr>
      <w:rFonts w:ascii="Times New Roman" w:eastAsiaTheme="majorEastAsia" w:hAnsi="Times New Roman" w:cstheme="majorBidi"/>
      <w:b/>
      <w:bCs/>
      <w:color w:val="000000" w:themeColor="text1"/>
      <w:sz w:val="2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semiHidden/>
    <w:rsid w:val="00AE3DE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semiHidden/>
    <w:rsid w:val="00AE3DE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semiHidden/>
    <w:rsid w:val="00AE3DE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AE3DE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semiHidden/>
    <w:rsid w:val="00AE3DE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semiHidden/>
    <w:rsid w:val="00AE3DE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D63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3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35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3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358"/>
    <w:rPr>
      <w:b/>
      <w:bCs/>
      <w:lang w:eastAsia="en-US"/>
    </w:rPr>
  </w:style>
  <w:style w:type="paragraph" w:customStyle="1" w:styleId="Styl2">
    <w:name w:val="Styl2"/>
    <w:basedOn w:val="Nadpis1"/>
    <w:qFormat/>
    <w:rsid w:val="00A510AA"/>
    <w:pPr>
      <w:keepLines w:val="0"/>
      <w:numPr>
        <w:numId w:val="0"/>
      </w:numPr>
      <w:spacing w:after="240"/>
      <w:jc w:val="both"/>
    </w:pPr>
    <w:rPr>
      <w:rFonts w:ascii="Arial" w:hAnsi="Arial" w:cs="Arial"/>
      <w:caps/>
      <w:kern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locked/>
    <w:rsid w:val="00237E9E"/>
    <w:pPr>
      <w:spacing w:before="360" w:after="0"/>
    </w:pPr>
    <w:rPr>
      <w:rFonts w:asciiTheme="majorHAnsi" w:hAnsiTheme="majorHAnsi"/>
      <w:b/>
      <w:bCs/>
      <w:caps/>
      <w:szCs w:val="24"/>
    </w:rPr>
  </w:style>
  <w:style w:type="paragraph" w:styleId="Obsah2">
    <w:name w:val="toc 2"/>
    <w:basedOn w:val="Normln"/>
    <w:next w:val="Normln"/>
    <w:autoRedefine/>
    <w:uiPriority w:val="39"/>
    <w:locked/>
    <w:rsid w:val="009E1C25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locked/>
    <w:rsid w:val="009E1C25"/>
    <w:pPr>
      <w:spacing w:after="0"/>
      <w:ind w:left="220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locked/>
    <w:rsid w:val="009E1C25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locked/>
    <w:rsid w:val="009E1C25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locked/>
    <w:rsid w:val="009E1C25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locked/>
    <w:rsid w:val="009E1C25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locked/>
    <w:rsid w:val="009E1C25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locked/>
    <w:rsid w:val="009E1C25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Nzev">
    <w:name w:val="Title"/>
    <w:basedOn w:val="Normln"/>
    <w:link w:val="NzevChar"/>
    <w:qFormat/>
    <w:locked/>
    <w:rsid w:val="00A743C3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A743C3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qFormat/>
    <w:locked/>
    <w:rsid w:val="00A743C3"/>
    <w:pPr>
      <w:spacing w:after="60"/>
      <w:jc w:val="center"/>
      <w:outlineLvl w:val="1"/>
    </w:pPr>
    <w:rPr>
      <w:rFonts w:ascii="Arial" w:eastAsia="Times New Roman" w:hAnsi="Arial" w:cs="Arial"/>
      <w:szCs w:val="24"/>
      <w:lang w:eastAsia="cs-CZ"/>
    </w:rPr>
  </w:style>
  <w:style w:type="character" w:customStyle="1" w:styleId="PodnadpisChar">
    <w:name w:val="Podnadpis Char"/>
    <w:basedOn w:val="Standardnpsmoodstavce"/>
    <w:link w:val="Podnadpis"/>
    <w:rsid w:val="00A743C3"/>
    <w:rPr>
      <w:rFonts w:ascii="Arial" w:eastAsia="Times New Roman" w:hAnsi="Arial" w:cs="Arial"/>
      <w:sz w:val="24"/>
      <w:szCs w:val="24"/>
    </w:rPr>
  </w:style>
  <w:style w:type="paragraph" w:customStyle="1" w:styleId="Titulky">
    <w:name w:val="Titulky"/>
    <w:basedOn w:val="Normln"/>
    <w:qFormat/>
    <w:rsid w:val="00F31C7A"/>
    <w:pPr>
      <w:autoSpaceDE w:val="0"/>
      <w:autoSpaceDN w:val="0"/>
      <w:adjustRightInd w:val="0"/>
      <w:spacing w:after="0"/>
      <w:jc w:val="center"/>
    </w:pPr>
    <w:rPr>
      <w:b/>
      <w:bCs/>
      <w:color w:val="000000"/>
      <w:sz w:val="32"/>
      <w:szCs w:val="32"/>
    </w:rPr>
  </w:style>
  <w:style w:type="character" w:styleId="Sledovanodkaz">
    <w:name w:val="FollowedHyperlink"/>
    <w:basedOn w:val="Standardnpsmoodstavce"/>
    <w:uiPriority w:val="99"/>
    <w:semiHidden/>
    <w:unhideWhenUsed/>
    <w:rsid w:val="0094124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5717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itulek">
    <w:name w:val="caption"/>
    <w:basedOn w:val="Normln"/>
    <w:next w:val="Normln"/>
    <w:unhideWhenUsed/>
    <w:qFormat/>
    <w:locked/>
    <w:rsid w:val="004356D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OCH10</b:Tag>
    <b:SourceType>Book</b:SourceType>
    <b:Guid>{A99C42A6-CBDA-479A-82B5-AC346723EF52}</b:Guid>
    <b:Author>
      <b:Author>
        <b:NameList>
          <b:Person>
            <b:Last>OCHRANA</b:Last>
            <b:First>František,</b:First>
            <b:Middle>PAVEL, Jan, VÍTEK, Leoš a kol.</b:Middle>
          </b:Person>
        </b:NameList>
      </b:Author>
    </b:Author>
    <b:Title>Veřejný sektor a veřejné finance</b:Title>
    <b:Year>2010</b:Year>
    <b:City>Praha</b:City>
    <b:Publisher>Grafa Publishing</b:Publisher>
    <b:StandardNumber>ISBN 978-80-247-3228-2</b:StandardNumber>
    <b:RefOrder>1</b:RefOrder>
  </b:Source>
  <b:Source>
    <b:Tag>1čá13</b:Tag>
    <b:SourceType>InternetSite</b:SourceType>
    <b:Guid>{9A99D6E0-CA97-44F8-8EF4-5AFC0EE1A239}</b:Guid>
    <b:Title>Citace.com</b:Title>
    <b:InternetSiteTitle>Návody na citování</b:InternetSiteTitle>
    <b:ProductionCompany>[cit. 3.5.2010]</b:ProductionCompany>
    <b:URL>Dostupné z: http://citace.com</b:URL>
    <b:RefOrder>2</b:RefOrder>
  </b:Source>
  <b:Source>
    <b:Tag>Ber14</b:Tag>
    <b:SourceType>DocumentFromInternetSite</b:SourceType>
    <b:Guid>{EFDA6B19-6D27-449A-9B34-C50123A1AC90}</b:Guid>
    <b:Author>
      <b:Author>
        <b:NameList>
          <b:Person>
            <b:Last>Werner</b:Last>
            <b:First>Berthold</b:First>
          </b:Person>
        </b:NameList>
      </b:Author>
    </b:Author>
    <b:InternetSiteTitle>wikimedia commons</b:InternetSiteTitle>
    <b:YearAccessed>2014</b:YearAccessed>
    <b:MonthAccessed>9</b:MonthAccessed>
    <b:DayAccessed>11</b:DayAccessed>
    <b:URL>http://commons.wikimedia.org/wiki/File:Arico_BW_1.JPG</b:URL>
    <b:RefOrder>1</b:RefOrder>
  </b:Source>
  <b:Source>
    <b:Tag>PKl13</b:Tag>
    <b:SourceType>Book</b:SourceType>
    <b:Guid>{0A943350-591C-42B1-88AB-9B5BF217AF02}</b:Guid>
    <b:Title>Ekonomika</b:Title>
    <b:Year>2013</b:Year>
    <b:StandardNumber>ISBN 666581</b:StandardNumber>
    <b:Author>
      <b:Author>
        <b:NameList>
          <b:Person>
            <b:Last>P.Klínský</b:Last>
            <b:First>O.Münch</b:First>
          </b:Person>
        </b:NameList>
      </b:Author>
    </b:Author>
    <b:City>Praha</b:City>
    <b:Publisher>EDUKO</b:Publisher>
    <b:RefOrder>4</b:RefOrder>
  </b:Source>
  <b:Source>
    <b:Tag>Van14</b:Tag>
    <b:SourceType>JournalArticle</b:SourceType>
    <b:Guid>{9F5D855A-E328-4D68-A856-0D5CED4A583F}</b:Guid>
    <b:Title>military revue</b:Title>
    <b:Year>2014</b:Year>
    <b:City>Praha </b:City>
    <b:Publisher>TN</b:Publisher>
    <b:Author>
      <b:Author>
        <b:NameList>
          <b:Person>
            <b:Last>Vaněk</b:Last>
          </b:Person>
        </b:NameList>
      </b:Author>
    </b:Author>
    <b:Volume>8</b:Volume>
    <b:Issue>3</b:Issue>
    <b:RefOrder>5</b:RefOrder>
  </b:Source>
  <b:Source>
    <b:Tag>Bra65</b:Tag>
    <b:SourceType>Book</b:SourceType>
    <b:Guid>{F363B55A-1C9E-431D-B4E4-2BA30F2AD7DE}</b:Guid>
    <b:Author>
      <b:Author>
        <b:NameList>
          <b:Person>
            <b:Last>Bradbury</b:Last>
          </b:Person>
        </b:NameList>
      </b:Author>
    </b:Author>
    <b:Title>356 stupňů</b:Title>
    <b:Year>1965</b:Year>
    <b:City>NY</b:City>
    <b:Publisher>E publishing</b:Publisher>
    <b:StandardNumber>45556</b:StandardNumber>
    <b:Pages>166</b:Pages>
    <b:RefOrder>2</b:RefOrder>
  </b:Source>
  <b:Source>
    <b:Tag>Reu14</b:Tag>
    <b:SourceType>InternetSite</b:SourceType>
    <b:Guid>{2C79DA40-0ABB-45CA-976F-D638AFF13CA7}</b:Guid>
    <b:Author>
      <b:Author>
        <b:NameList>
          <b:Person>
            <b:Last>Reuters</b:Last>
            <b:First>ČTK</b:First>
          </b:Person>
        </b:NameList>
      </b:Author>
    </b:Author>
    <b:InternetSiteTitle>iDnes.cz</b:InternetSiteTitle>
    <b:YearAccessed>2014</b:YearAccessed>
    <b:MonthAccessed>9</b:MonthAccessed>
    <b:DayAccessed>5</b:DayAccessed>
    <b:URL>http://zpravy.idnes.cz/strelkov-rusko-ukrajina-rozhovor-zradci-putin-fr9-/zahranicni.aspx?c=A140911_171821_zahranicni_aha#utm_source=sph.idnes&amp;utm_medium=richtext&amp;utm_content=top6</b:URL>
    <b:RefOrder>3</b:RefOrder>
  </b:Source>
</b:Sources>
</file>

<file path=customXml/itemProps1.xml><?xml version="1.0" encoding="utf-8"?>
<ds:datastoreItem xmlns:ds="http://schemas.openxmlformats.org/officeDocument/2006/customXml" ds:itemID="{9FF920A5-79AE-47EE-B233-E10DFF6D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771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ucitel-u04</cp:lastModifiedBy>
  <cp:revision>2</cp:revision>
  <cp:lastPrinted>2013-11-22T11:39:00Z</cp:lastPrinted>
  <dcterms:created xsi:type="dcterms:W3CDTF">2019-11-06T08:32:00Z</dcterms:created>
  <dcterms:modified xsi:type="dcterms:W3CDTF">2019-11-06T08:32:00Z</dcterms:modified>
</cp:coreProperties>
</file>